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right="45" w:firstLine="709"/>
        <w:jc w:val="center"/>
        <w:rPr>
          <w:rFonts w:ascii="Times New Roman" w:hAnsi="Times New Roman" w:eastAsia="Times New Roman"/>
          <w:b/>
          <w:b/>
          <w:color w:val="11111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color w:val="111111"/>
          <w:sz w:val="28"/>
          <w:szCs w:val="28"/>
          <w:lang w:eastAsia="ru-RU"/>
        </w:rPr>
        <w:t xml:space="preserve">Протокол </w:t>
      </w:r>
    </w:p>
    <w:p>
      <w:pPr>
        <w:pStyle w:val="Normal"/>
        <w:spacing w:lineRule="auto" w:line="240" w:before="0" w:after="0"/>
        <w:ind w:right="45" w:firstLine="709"/>
        <w:jc w:val="center"/>
        <w:rPr>
          <w:rFonts w:ascii="Times New Roman" w:hAnsi="Times New Roman" w:eastAsia="Times New Roman"/>
          <w:b/>
          <w:b/>
          <w:color w:val="11111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color w:val="111111"/>
          <w:sz w:val="28"/>
          <w:szCs w:val="28"/>
          <w:lang w:eastAsia="ru-RU"/>
        </w:rPr>
        <w:t xml:space="preserve">заседания Общественного совета </w:t>
      </w:r>
    </w:p>
    <w:p>
      <w:pPr>
        <w:pStyle w:val="Normal"/>
        <w:spacing w:lineRule="auto" w:line="240" w:before="0" w:after="0"/>
        <w:ind w:right="45" w:firstLine="709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eastAsia="Times New Roman" w:ascii="Times New Roman" w:hAnsi="Times New Roman"/>
          <w:b/>
          <w:color w:val="111111"/>
          <w:sz w:val="28"/>
          <w:szCs w:val="28"/>
          <w:lang w:eastAsia="ru-RU"/>
        </w:rPr>
        <w:t>при ГБУЗ ПК «Краевая больница им. академика Вагнера Е.А.», г. Березники</w:t>
      </w:r>
    </w:p>
    <w:p>
      <w:pPr>
        <w:pStyle w:val="ListParagraph"/>
        <w:spacing w:before="0" w:after="0"/>
        <w:ind w:left="0" w:right="45" w:hanging="0"/>
        <w:contextualSpacing/>
        <w:rPr>
          <w:rFonts w:ascii="Times New Roman" w:hAnsi="Times New Roman" w:eastAsia="Times New Roman"/>
          <w:b/>
          <w:b/>
          <w:color w:val="11111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color w:val="111111"/>
          <w:sz w:val="28"/>
          <w:szCs w:val="28"/>
          <w:lang w:eastAsia="ru-RU"/>
        </w:rPr>
      </w:r>
    </w:p>
    <w:p>
      <w:pPr>
        <w:pStyle w:val="ListParagraph"/>
        <w:spacing w:before="0" w:after="0"/>
        <w:ind w:left="0" w:right="45" w:hanging="0"/>
        <w:contextualSpacing/>
        <w:rPr>
          <w:rFonts w:ascii="Times New Roman" w:hAnsi="Times New Roman" w:eastAsia="Times New Roman"/>
          <w:b/>
          <w:b/>
          <w:color w:val="11111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color w:val="111111"/>
          <w:sz w:val="28"/>
          <w:szCs w:val="28"/>
          <w:lang w:eastAsia="ru-RU"/>
        </w:rPr>
      </w:r>
    </w:p>
    <w:p>
      <w:pPr>
        <w:pStyle w:val="ListParagraph"/>
        <w:spacing w:before="0" w:after="0"/>
        <w:ind w:left="0" w:right="45" w:hanging="0"/>
        <w:contextualSpacing/>
        <w:rPr>
          <w:rFonts w:ascii="Times New Roman" w:hAnsi="Times New Roman" w:eastAsia="Times New Roman"/>
          <w:b/>
          <w:b/>
          <w:color w:val="11111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color w:val="111111"/>
          <w:sz w:val="28"/>
          <w:szCs w:val="28"/>
          <w:lang w:eastAsia="ru-RU"/>
        </w:rPr>
        <w:t xml:space="preserve">Дата: 01.02.2024г.                                                                                               №1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eastAsia="Times New Roman" w:ascii="Times New Roman" w:hAnsi="Times New Roman"/>
          <w:b/>
          <w:i/>
          <w:color w:val="111111"/>
          <w:sz w:val="28"/>
          <w:szCs w:val="28"/>
          <w:lang w:eastAsia="ru-RU"/>
        </w:rPr>
        <w:t>Форма проведения заседания</w:t>
      </w:r>
      <w:r>
        <w:rPr>
          <w:rFonts w:eastAsia="Times New Roman" w:ascii="Times New Roman" w:hAnsi="Times New Roman"/>
          <w:b/>
          <w:color w:val="111111"/>
          <w:sz w:val="28"/>
          <w:szCs w:val="28"/>
          <w:lang w:eastAsia="ru-RU"/>
        </w:rPr>
        <w:t>:</w:t>
      </w:r>
      <w:r>
        <w:rPr>
          <w:rFonts w:eastAsia="Times New Roman" w:ascii="Times New Roman" w:hAnsi="Times New Roman"/>
          <w:color w:val="111111"/>
          <w:sz w:val="28"/>
          <w:szCs w:val="28"/>
          <w:lang w:eastAsia="ru-RU"/>
        </w:rPr>
        <w:t xml:space="preserve"> онлайн-формат</w:t>
      </w:r>
      <w:r>
        <w:rPr>
          <w:rFonts w:eastAsia="Times New Roman" w:ascii="Times New Roman" w:hAnsi="Times New Roman"/>
          <w:b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right="45" w:hanging="0"/>
        <w:jc w:val="both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i/>
          <w:color w:val="111111"/>
          <w:sz w:val="28"/>
          <w:szCs w:val="28"/>
          <w:lang w:eastAsia="ru-RU"/>
        </w:rPr>
        <w:t>Присутствовали:</w:t>
      </w:r>
      <w:r>
        <w:rPr>
          <w:rFonts w:eastAsia="Times New Roman" w:ascii="Times New Roman" w:hAnsi="Times New Roman"/>
          <w:color w:val="111111"/>
          <w:sz w:val="28"/>
          <w:szCs w:val="28"/>
          <w:lang w:eastAsia="ru-RU"/>
        </w:rPr>
        <w:t xml:space="preserve"> 10 чел.</w:t>
      </w:r>
    </w:p>
    <w:p>
      <w:pPr>
        <w:pStyle w:val="Normal"/>
        <w:spacing w:lineRule="auto" w:line="240" w:before="0" w:after="0"/>
        <w:ind w:right="45" w:hanging="0"/>
        <w:jc w:val="both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i/>
          <w:color w:val="111111"/>
          <w:sz w:val="28"/>
          <w:szCs w:val="28"/>
          <w:lang w:eastAsia="ru-RU"/>
        </w:rPr>
        <w:t>Приглашенные:</w:t>
      </w:r>
      <w:r>
        <w:rPr>
          <w:rFonts w:eastAsia="Times New Roman" w:ascii="Times New Roman" w:hAnsi="Times New Roman"/>
          <w:color w:val="111111"/>
          <w:sz w:val="28"/>
          <w:szCs w:val="28"/>
          <w:lang w:eastAsia="ru-RU"/>
        </w:rPr>
        <w:t xml:space="preserve"> 1 чел</w:t>
      </w:r>
    </w:p>
    <w:p>
      <w:pPr>
        <w:pStyle w:val="Normal"/>
        <w:spacing w:before="0" w:after="0"/>
        <w:ind w:right="45" w:hanging="0"/>
        <w:jc w:val="both"/>
        <w:rPr>
          <w:rFonts w:ascii="Times New Roman" w:hAnsi="Times New Roman" w:eastAsia="Times New Roman"/>
          <w:color w:val="11111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jc w:val="center"/>
        <w:rPr>
          <w:rFonts w:ascii="Times New Roman" w:hAnsi="Times New Roman" w:eastAsia="Times New Roman"/>
          <w:b/>
          <w:b/>
          <w:color w:val="11111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color w:val="111111"/>
          <w:sz w:val="28"/>
          <w:szCs w:val="28"/>
          <w:lang w:eastAsia="ru-RU"/>
        </w:rPr>
        <w:t>Повестка заседания</w:t>
      </w:r>
    </w:p>
    <w:p>
      <w:pPr>
        <w:pStyle w:val="Normal"/>
        <w:numPr>
          <w:ilvl w:val="0"/>
          <w:numId w:val="1"/>
        </w:numPr>
        <w:spacing w:before="0" w:after="0"/>
        <w:ind w:left="284" w:hanging="284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Отчет о работе Общественного совета за 2023г.</w:t>
      </w:r>
    </w:p>
    <w:p>
      <w:pPr>
        <w:pStyle w:val="Normal"/>
        <w:numPr>
          <w:ilvl w:val="0"/>
          <w:numId w:val="1"/>
        </w:numPr>
        <w:spacing w:before="0" w:after="0"/>
        <w:ind w:left="284" w:hanging="284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Утверждение плана работы Совета на 2024г.</w:t>
      </w:r>
    </w:p>
    <w:p>
      <w:pPr>
        <w:pStyle w:val="Normal"/>
        <w:numPr>
          <w:ilvl w:val="0"/>
          <w:numId w:val="1"/>
        </w:numPr>
        <w:spacing w:before="0" w:after="0"/>
        <w:ind w:left="284" w:hanging="284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Введение в состав Общественного совета нового члена (заочно).</w:t>
      </w:r>
    </w:p>
    <w:p>
      <w:pPr>
        <w:pStyle w:val="Normal"/>
        <w:numPr>
          <w:ilvl w:val="0"/>
          <w:numId w:val="1"/>
        </w:numPr>
        <w:spacing w:before="0" w:after="0"/>
        <w:ind w:left="284" w:hanging="284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Разное.</w:t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eastAsia="Times New Roman"/>
          <w:sz w:val="8"/>
          <w:szCs w:val="8"/>
          <w:lang w:eastAsia="ru-RU"/>
        </w:rPr>
      </w:pPr>
      <w:r>
        <w:rPr>
          <w:rFonts w:eastAsia="Times New Roman" w:ascii="Times New Roman" w:hAnsi="Times New Roman"/>
          <w:sz w:val="8"/>
          <w:szCs w:val="8"/>
          <w:lang w:eastAsia="ru-RU"/>
        </w:rPr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По 1, 2 и 3 вопросам членам Общественного совета председателем Совета Л.Д.Ершовой была отправлена информация: </w:t>
      </w:r>
    </w:p>
    <w:p>
      <w:pPr>
        <w:pStyle w:val="ListParagraph"/>
        <w:numPr>
          <w:ilvl w:val="0"/>
          <w:numId w:val="2"/>
        </w:numPr>
        <w:spacing w:before="0" w:after="0"/>
        <w:ind w:left="284" w:hanging="284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Отчет о работе Общественного совета за 2023г.</w:t>
      </w:r>
    </w:p>
    <w:p>
      <w:pPr>
        <w:pStyle w:val="ListParagraph"/>
        <w:numPr>
          <w:ilvl w:val="0"/>
          <w:numId w:val="2"/>
        </w:numPr>
        <w:spacing w:before="0" w:after="0"/>
        <w:ind w:left="284" w:hanging="284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План работы Совета на 2024г. </w:t>
      </w:r>
    </w:p>
    <w:p>
      <w:pPr>
        <w:pStyle w:val="ListParagraph"/>
        <w:numPr>
          <w:ilvl w:val="0"/>
          <w:numId w:val="2"/>
        </w:numPr>
        <w:spacing w:before="0" w:after="0"/>
        <w:ind w:left="284" w:hanging="284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Изменения в составе Общественного совета - введение нового члена.</w:t>
      </w:r>
    </w:p>
    <w:p>
      <w:pPr>
        <w:pStyle w:val="ListParagraph"/>
        <w:spacing w:before="0" w:after="0"/>
        <w:ind w:left="284" w:hanging="0"/>
        <w:contextualSpacing/>
        <w:jc w:val="both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eastAsia="Times New Roman" w:ascii="Times New Roman" w:hAnsi="Times New Roman"/>
          <w:sz w:val="16"/>
          <w:szCs w:val="16"/>
          <w:lang w:eastAsia="ru-RU"/>
        </w:rPr>
      </w:r>
    </w:p>
    <w:p>
      <w:pPr>
        <w:pStyle w:val="ListParagraph"/>
        <w:numPr>
          <w:ilvl w:val="0"/>
          <w:numId w:val="3"/>
        </w:numPr>
        <w:spacing w:before="0" w:after="0"/>
        <w:ind w:lef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По первому вопросу члены Совета приняли к сведению информацию о проделанной работе в 2023 г.</w:t>
      </w:r>
    </w:p>
    <w:p>
      <w:pPr>
        <w:pStyle w:val="ListParagraph"/>
        <w:numPr>
          <w:ilvl w:val="0"/>
          <w:numId w:val="3"/>
        </w:numPr>
        <w:spacing w:before="0" w:after="0"/>
        <w:ind w:lef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По второму вопросу – план работы Общественного совета на 2024г. утвердили единогласно.</w:t>
      </w:r>
    </w:p>
    <w:p>
      <w:pPr>
        <w:pStyle w:val="ListParagraph"/>
        <w:numPr>
          <w:ilvl w:val="0"/>
          <w:numId w:val="3"/>
        </w:numPr>
        <w:shd w:val="clear" w:color="auto" w:fill="FFFFFF"/>
        <w:spacing w:before="0" w:after="0"/>
        <w:ind w:left="0" w:hanging="0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Об изменениях в составе Совета: по рекомендации члена ОС В.А. Белобаржевского, который попросил самоотвод из состава Совета по уважительной причине, кандидатура в члены Общественного совета при </w:t>
      </w:r>
      <w:r>
        <w:rPr>
          <w:rFonts w:eastAsia="Times New Roman" w:ascii="Times New Roman" w:hAnsi="Times New Roman"/>
          <w:color w:val="111111"/>
          <w:sz w:val="28"/>
          <w:szCs w:val="28"/>
          <w:lang w:eastAsia="ru-RU"/>
        </w:rPr>
        <w:t>ГБУЗ ПК «Краевая больница им. академика Вагнера Е.А.», г. Березники</w:t>
      </w:r>
      <w:r>
        <w:rPr>
          <w:rFonts w:eastAsia="Times New Roman" w:ascii="Times New Roman" w:hAnsi="Times New Roman"/>
          <w:sz w:val="28"/>
          <w:szCs w:val="28"/>
        </w:rPr>
        <w:t xml:space="preserve"> Габовой Ксении Сергеевны</w:t>
      </w:r>
      <w:r>
        <w:rPr>
          <w:rFonts w:eastAsia="Times New Roman" w:ascii="Times New Roman" w:hAnsi="Times New Roman"/>
          <w:b/>
          <w:i/>
          <w:sz w:val="28"/>
          <w:szCs w:val="28"/>
        </w:rPr>
        <w:t xml:space="preserve"> –</w:t>
      </w:r>
      <w:r>
        <w:rPr>
          <w:rFonts w:eastAsia="Times New Roman" w:ascii="Times New Roman" w:hAnsi="Times New Roman"/>
          <w:sz w:val="28"/>
          <w:szCs w:val="28"/>
        </w:rPr>
        <w:t xml:space="preserve"> начальника отдела по социальной политике администрации Александровского муниципального округа - одобрена единогласно.</w:t>
      </w:r>
    </w:p>
    <w:p>
      <w:pPr>
        <w:pStyle w:val="ListParagraph"/>
        <w:numPr>
          <w:ilvl w:val="0"/>
          <w:numId w:val="3"/>
        </w:numPr>
        <w:shd w:val="clear" w:color="auto" w:fill="FFFFFF"/>
        <w:ind w:left="0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Разное: перенести посещение рабочей группой Общественного совета в Александровскую больницу на май 2024г.</w:t>
      </w:r>
    </w:p>
    <w:p>
      <w:pPr>
        <w:pStyle w:val="Normal"/>
        <w:spacing w:lineRule="auto" w:line="240" w:before="0" w:after="0"/>
        <w:ind w:right="45" w:hanging="0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>
      <w:pPr>
        <w:pStyle w:val="Normal"/>
        <w:spacing w:lineRule="auto" w:line="240" w:before="0" w:after="0"/>
        <w:ind w:right="45" w:hanging="0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8"/>
          <w:szCs w:val="8"/>
        </w:rPr>
      </w:r>
    </w:p>
    <w:p>
      <w:pPr>
        <w:pStyle w:val="Normal"/>
        <w:spacing w:lineRule="auto" w:line="240" w:before="0" w:after="0"/>
        <w:ind w:right="45" w:hanging="0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8"/>
          <w:szCs w:val="8"/>
        </w:rPr>
      </w:r>
    </w:p>
    <w:p>
      <w:pPr>
        <w:pStyle w:val="Normal"/>
        <w:spacing w:lineRule="auto" w:line="240" w:before="0" w:after="0"/>
        <w:ind w:right="45" w:hanging="0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8"/>
          <w:szCs w:val="8"/>
        </w:rPr>
      </w:r>
    </w:p>
    <w:p>
      <w:pPr>
        <w:pStyle w:val="Normal"/>
        <w:spacing w:lineRule="auto" w:line="240" w:before="0" w:after="0"/>
        <w:ind w:right="45" w:hanging="0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8"/>
          <w:szCs w:val="8"/>
        </w:rPr>
      </w:r>
    </w:p>
    <w:p>
      <w:pPr>
        <w:pStyle w:val="Normal"/>
        <w:spacing w:lineRule="auto" w:line="240" w:before="0" w:after="0"/>
        <w:ind w:right="45" w:hanging="0"/>
        <w:jc w:val="right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8"/>
          <w:szCs w:val="28"/>
        </w:rPr>
        <w:t xml:space="preserve">Председатель:  __________   Л.Д.Ершова </w:t>
      </w:r>
    </w:p>
    <w:p>
      <w:pPr>
        <w:pStyle w:val="Normal"/>
        <w:spacing w:lineRule="auto" w:line="240" w:before="0" w:after="0"/>
        <w:ind w:right="45" w:hanging="0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8"/>
          <w:szCs w:val="8"/>
        </w:rPr>
      </w:r>
    </w:p>
    <w:p>
      <w:pPr>
        <w:pStyle w:val="Normal"/>
        <w:spacing w:lineRule="auto" w:line="240" w:before="0" w:after="0"/>
        <w:ind w:right="45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Секретарь: ___________ Е.Ю.Добрынина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5ab5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c05ab5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97e6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95BFE-CFE4-43D8-8A29-F74BB2CE5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LibreOffice/7.4.2.3$Windows_X86_64 LibreOffice_project/382eef1f22670f7f4118c8c2dd222ec7ad009daf</Application>
  <AppVersion>15.0000</AppVersion>
  <Pages>1</Pages>
  <Words>195</Words>
  <Characters>1250</Characters>
  <CharactersWithSpaces>1914</CharactersWithSpaces>
  <Paragraphs>23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2024-02-05T08:24:00Z</dcterms:created>
  <dc:creator>Людмила</dc:creator>
  <dc:description/>
  <dc:language>ru-RU</dc:language>
  <cp:lastModifiedBy/>
  <dcterms:modified xsi:type="dcterms:W3CDTF">2024-02-06T11:20:36Z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