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0E8" w:rsidRDefault="003500E8" w:rsidP="003500E8">
      <w:pPr>
        <w:pStyle w:val="ConsPlusTitle"/>
        <w:jc w:val="center"/>
        <w:rPr>
          <w:lang w:val="ru-RU"/>
        </w:rPr>
      </w:pPr>
    </w:p>
    <w:p w:rsidR="003500E8" w:rsidRDefault="003500E8" w:rsidP="003500E8">
      <w:pPr>
        <w:pStyle w:val="ConsPlusNormal"/>
        <w:jc w:val="both"/>
        <w:outlineLvl w:val="0"/>
      </w:pPr>
    </w:p>
    <w:p w:rsidR="003500E8" w:rsidRPr="00AE37A3" w:rsidRDefault="003500E8" w:rsidP="003500E8">
      <w:pPr>
        <w:pStyle w:val="ConsPlusNormal"/>
        <w:jc w:val="right"/>
        <w:outlineLvl w:val="1"/>
        <w:rPr>
          <w:lang w:val="ru-RU"/>
        </w:rPr>
      </w:pPr>
      <w:r>
        <w:rPr>
          <w:lang w:val="ru-RU"/>
        </w:rPr>
        <w:t>Приложение 4</w:t>
      </w:r>
    </w:p>
    <w:p w:rsidR="003500E8" w:rsidRPr="00AE37A3" w:rsidRDefault="003500E8" w:rsidP="003500E8">
      <w:pPr>
        <w:pStyle w:val="ConsPlusNormal"/>
        <w:jc w:val="right"/>
        <w:rPr>
          <w:lang w:val="ru-RU"/>
        </w:rPr>
      </w:pPr>
      <w:r>
        <w:rPr>
          <w:lang w:val="ru-RU"/>
        </w:rPr>
        <w:t>к Территориальной программе</w:t>
      </w:r>
    </w:p>
    <w:p w:rsidR="003500E8" w:rsidRPr="00AE37A3" w:rsidRDefault="003500E8" w:rsidP="003500E8">
      <w:pPr>
        <w:pStyle w:val="ConsPlusNormal"/>
        <w:jc w:val="right"/>
        <w:rPr>
          <w:lang w:val="ru-RU"/>
        </w:rPr>
      </w:pPr>
      <w:r>
        <w:rPr>
          <w:lang w:val="ru-RU"/>
        </w:rPr>
        <w:t>государственных гарантий</w:t>
      </w:r>
    </w:p>
    <w:p w:rsidR="003500E8" w:rsidRPr="00AE37A3" w:rsidRDefault="003500E8" w:rsidP="003500E8">
      <w:pPr>
        <w:pStyle w:val="ConsPlusNormal"/>
        <w:jc w:val="right"/>
        <w:rPr>
          <w:lang w:val="ru-RU"/>
        </w:rPr>
      </w:pPr>
      <w:r>
        <w:rPr>
          <w:lang w:val="ru-RU"/>
        </w:rPr>
        <w:t>бесплатного оказания</w:t>
      </w:r>
    </w:p>
    <w:p w:rsidR="003500E8" w:rsidRPr="00AE37A3" w:rsidRDefault="003500E8" w:rsidP="003500E8">
      <w:pPr>
        <w:pStyle w:val="ConsPlusNormal"/>
        <w:jc w:val="right"/>
        <w:rPr>
          <w:lang w:val="ru-RU"/>
        </w:rPr>
      </w:pPr>
      <w:r>
        <w:rPr>
          <w:lang w:val="ru-RU"/>
        </w:rPr>
        <w:t>гражданам медицинской помощи</w:t>
      </w:r>
    </w:p>
    <w:p w:rsidR="003500E8" w:rsidRPr="00AE37A3" w:rsidRDefault="003500E8" w:rsidP="003500E8">
      <w:pPr>
        <w:pStyle w:val="ConsPlusNormal"/>
        <w:jc w:val="right"/>
        <w:rPr>
          <w:lang w:val="ru-RU"/>
        </w:rPr>
      </w:pPr>
      <w:r>
        <w:rPr>
          <w:lang w:val="ru-RU"/>
        </w:rPr>
        <w:t xml:space="preserve">на 2026 год и </w:t>
      </w:r>
      <w:proofErr w:type="gramStart"/>
      <w:r>
        <w:rPr>
          <w:lang w:val="ru-RU"/>
        </w:rPr>
        <w:t>на</w:t>
      </w:r>
      <w:proofErr w:type="gramEnd"/>
      <w:r>
        <w:rPr>
          <w:lang w:val="ru-RU"/>
        </w:rPr>
        <w:t xml:space="preserve"> плановый</w:t>
      </w:r>
    </w:p>
    <w:p w:rsidR="003500E8" w:rsidRDefault="003500E8" w:rsidP="003B5600">
      <w:pPr>
        <w:pStyle w:val="ConsPlusNormal"/>
        <w:jc w:val="right"/>
        <w:rPr>
          <w:lang w:val="ru-RU"/>
        </w:rPr>
      </w:pPr>
      <w:r>
        <w:rPr>
          <w:lang w:val="ru-RU"/>
        </w:rPr>
        <w:t>период 2027 и 2028 годов</w:t>
      </w:r>
    </w:p>
    <w:p w:rsidR="003500E8" w:rsidRDefault="003500E8" w:rsidP="003500E8">
      <w:pPr>
        <w:pStyle w:val="ConsPlusTitle"/>
        <w:jc w:val="center"/>
        <w:rPr>
          <w:lang w:val="ru-RU"/>
        </w:rPr>
      </w:pPr>
    </w:p>
    <w:p w:rsidR="003500E8" w:rsidRDefault="003500E8" w:rsidP="003500E8">
      <w:pPr>
        <w:pStyle w:val="ConsPlusTitle"/>
        <w:jc w:val="center"/>
        <w:rPr>
          <w:lang w:val="ru-RU"/>
        </w:rPr>
      </w:pPr>
    </w:p>
    <w:p w:rsidR="003500E8" w:rsidRPr="00AE37A3" w:rsidRDefault="003B5600" w:rsidP="003500E8">
      <w:pPr>
        <w:pStyle w:val="ConsPlusTitle"/>
        <w:jc w:val="center"/>
        <w:rPr>
          <w:lang w:val="ru-RU"/>
        </w:rPr>
      </w:pPr>
      <w:r>
        <w:rPr>
          <w:lang w:val="ru-RU"/>
        </w:rPr>
        <w:t xml:space="preserve">Перечень </w:t>
      </w:r>
      <w:r w:rsidR="003500E8">
        <w:rPr>
          <w:lang w:val="ru-RU"/>
        </w:rPr>
        <w:t>лекарственных препаратов, отпускаемых населению</w:t>
      </w:r>
    </w:p>
    <w:p w:rsidR="003500E8" w:rsidRPr="00AE37A3" w:rsidRDefault="003500E8" w:rsidP="003500E8">
      <w:pPr>
        <w:pStyle w:val="ConsPlusTitle"/>
        <w:jc w:val="center"/>
        <w:rPr>
          <w:lang w:val="ru-RU"/>
        </w:rPr>
      </w:pPr>
      <w:r>
        <w:rPr>
          <w:lang w:val="ru-RU"/>
        </w:rPr>
        <w:t>в соответствии с перечнем групп населения и категорий</w:t>
      </w:r>
    </w:p>
    <w:p w:rsidR="003500E8" w:rsidRPr="00AE37A3" w:rsidRDefault="003500E8" w:rsidP="003500E8">
      <w:pPr>
        <w:pStyle w:val="ConsPlusTitle"/>
        <w:jc w:val="center"/>
        <w:rPr>
          <w:lang w:val="ru-RU"/>
        </w:rPr>
      </w:pPr>
      <w:r>
        <w:rPr>
          <w:lang w:val="ru-RU"/>
        </w:rPr>
        <w:t xml:space="preserve">заболеваний, при амбулаторном лечении которых </w:t>
      </w:r>
      <w:proofErr w:type="gramStart"/>
      <w:r>
        <w:rPr>
          <w:lang w:val="ru-RU"/>
        </w:rPr>
        <w:t>лекарственные</w:t>
      </w:r>
      <w:proofErr w:type="gramEnd"/>
    </w:p>
    <w:p w:rsidR="003500E8" w:rsidRPr="00AE37A3" w:rsidRDefault="003500E8" w:rsidP="003500E8">
      <w:pPr>
        <w:pStyle w:val="ConsPlusTitle"/>
        <w:jc w:val="center"/>
        <w:rPr>
          <w:lang w:val="ru-RU"/>
        </w:rPr>
      </w:pPr>
      <w:r>
        <w:rPr>
          <w:lang w:val="ru-RU"/>
        </w:rPr>
        <w:t>средства и медицинские изделия отпускаются по рецептам врача</w:t>
      </w:r>
    </w:p>
    <w:p w:rsidR="003500E8" w:rsidRPr="00AE37A3" w:rsidRDefault="003500E8" w:rsidP="003500E8">
      <w:pPr>
        <w:pStyle w:val="ConsPlusTitle"/>
        <w:jc w:val="center"/>
        <w:rPr>
          <w:lang w:val="ru-RU"/>
        </w:rPr>
      </w:pPr>
      <w:r>
        <w:rPr>
          <w:lang w:val="ru-RU"/>
        </w:rPr>
        <w:t xml:space="preserve">бесплатно, и перечень групп населения, при </w:t>
      </w:r>
      <w:proofErr w:type="gramStart"/>
      <w:r>
        <w:rPr>
          <w:lang w:val="ru-RU"/>
        </w:rPr>
        <w:t>амбулаторном</w:t>
      </w:r>
      <w:proofErr w:type="gramEnd"/>
    </w:p>
    <w:p w:rsidR="003500E8" w:rsidRPr="00AE37A3" w:rsidRDefault="003500E8" w:rsidP="003500E8">
      <w:pPr>
        <w:pStyle w:val="ConsPlusTitle"/>
        <w:jc w:val="center"/>
        <w:rPr>
          <w:lang w:val="ru-RU"/>
        </w:rPr>
      </w:pPr>
      <w:proofErr w:type="gramStart"/>
      <w:r>
        <w:rPr>
          <w:lang w:val="ru-RU"/>
        </w:rPr>
        <w:t>лечении</w:t>
      </w:r>
      <w:proofErr w:type="gramEnd"/>
      <w:r>
        <w:rPr>
          <w:lang w:val="ru-RU"/>
        </w:rPr>
        <w:t xml:space="preserve"> которых лекарственные препараты отпускаются</w:t>
      </w:r>
    </w:p>
    <w:p w:rsidR="003500E8" w:rsidRPr="00AE37A3" w:rsidRDefault="003500E8" w:rsidP="003500E8">
      <w:pPr>
        <w:pStyle w:val="ConsPlusTitle"/>
        <w:jc w:val="center"/>
        <w:rPr>
          <w:lang w:val="ru-RU"/>
        </w:rPr>
      </w:pPr>
      <w:r>
        <w:rPr>
          <w:lang w:val="ru-RU"/>
        </w:rPr>
        <w:t>по рецептам врача с 50-процентной скидкой со свободных цен</w:t>
      </w:r>
    </w:p>
    <w:p w:rsidR="003500E8" w:rsidRPr="00AE37A3" w:rsidRDefault="003500E8" w:rsidP="003500E8">
      <w:pPr>
        <w:pStyle w:val="ConsPlusNormal"/>
        <w:jc w:val="both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65"/>
        <w:gridCol w:w="2381"/>
        <w:gridCol w:w="3128"/>
      </w:tblGrid>
      <w:tr w:rsidR="003B5600" w:rsidTr="003B5600">
        <w:tc>
          <w:tcPr>
            <w:tcW w:w="2665" w:type="dxa"/>
            <w:vAlign w:val="center"/>
          </w:tcPr>
          <w:p w:rsidR="003B5600" w:rsidRPr="00AE37A3" w:rsidRDefault="003B5600" w:rsidP="003B5600">
            <w:pPr>
              <w:pStyle w:val="ConsPlusNormal"/>
              <w:jc w:val="center"/>
              <w:rPr>
                <w:lang w:val="ru-RU"/>
              </w:rPr>
            </w:pPr>
            <w:r>
              <w:rPr>
                <w:lang w:val="ru-RU"/>
              </w:rPr>
              <w:t>Анатомо-терапевтическо-химическая классификация (АТХ)</w:t>
            </w:r>
          </w:p>
        </w:tc>
        <w:tc>
          <w:tcPr>
            <w:tcW w:w="2381" w:type="dxa"/>
            <w:vAlign w:val="center"/>
          </w:tcPr>
          <w:p w:rsidR="003B5600" w:rsidRDefault="003B5600" w:rsidP="003B5600">
            <w:pPr>
              <w:pStyle w:val="ConsPlusNormal"/>
              <w:jc w:val="center"/>
            </w:pPr>
            <w:r>
              <w:rPr>
                <w:lang w:val="ru-RU"/>
              </w:rPr>
              <w:t>Лекарственные препараты</w:t>
            </w:r>
          </w:p>
        </w:tc>
        <w:tc>
          <w:tcPr>
            <w:tcW w:w="3128" w:type="dxa"/>
            <w:vAlign w:val="center"/>
          </w:tcPr>
          <w:p w:rsidR="003B5600" w:rsidRDefault="003B5600" w:rsidP="003B5600">
            <w:pPr>
              <w:pStyle w:val="ConsPlusNormal"/>
              <w:jc w:val="center"/>
            </w:pPr>
            <w:r>
              <w:rPr>
                <w:lang w:val="ru-RU"/>
              </w:rPr>
              <w:t>Лекарственные формы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  <w:jc w:val="center"/>
            </w:pPr>
            <w:r>
              <w:t>4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блокаторы H2-гистаминовых рецепторов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ранитидин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фамотидин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протонного насоса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омепразол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кишечнорастворимые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таблетки, покрытые </w:t>
            </w:r>
            <w:r>
              <w:rPr>
                <w:lang w:val="ru-RU"/>
              </w:rPr>
              <w:lastRenderedPageBreak/>
              <w:t>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эзомепразол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кишечнорастворимые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кишечнорастворимой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висмута трикалия дицитрат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мебеверин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с пролонгированным высвобождением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платифиллин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папаверин и его производные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дротаверин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таблетки, покрытые </w:t>
            </w:r>
            <w:r>
              <w:rPr>
                <w:lang w:val="ru-RU"/>
              </w:rPr>
              <w:lastRenderedPageBreak/>
              <w:t>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препараты белладонны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алкалоиды белладонны, третичные амины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атропин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стимуляторы моторики желудочно-кишечного тракта</w:t>
            </w: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стимуляторы моторики желудочно-кишечного тракта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метоклопрамид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блокаторы серотониновых 5HT3-рецепторов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ондансетрон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сироп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ректальные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лиофилизированные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препараты желчных кислот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урсодезоксихолевая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препараты для лечения заболеваний печени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фосфолипиды + глицирризиновая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янтарная кислота + меглумин + инозин + метионин + никотинамид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контактные слабительные средства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бисакодил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ректальные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кишечнорастворимой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кишечнорастворимые,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сеннозиды A и B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осмотические слабительные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лактулоза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сироп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макрогол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приема внутрь (для детей)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адсорбирующие кишечные препараты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смектит диоктаэдрический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препараты, снижающие моторику желудочно-кишечного тракта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лоперамид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жевательные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таблетки-лиофилизат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аминосалициловая кислота и аналогичные препараты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месалазин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ректальные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ректальная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кишечнорастворимой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кишечнорастворимой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таблетки </w:t>
            </w:r>
            <w:r>
              <w:rPr>
                <w:lang w:val="ru-RU"/>
              </w:rPr>
              <w:lastRenderedPageBreak/>
              <w:t>кишечнорастворимые,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с пролонгированным высвобождением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гранулы кишечнорастворимые с пролонгированным высвобождением, покрытые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гранулы с пролонгированным высвобождением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сульфасалазин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противодиарейные микроорганизмы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бифидобактерии бифидум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приема внутрь и местного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приема внутрь и местного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приема внутрь и местного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вагинальные и ректальные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пробиотик из бифидобактерий бифидум </w:t>
            </w:r>
            <w:r>
              <w:rPr>
                <w:lang w:val="ru-RU"/>
              </w:rPr>
              <w:lastRenderedPageBreak/>
              <w:t>однокомпонентный сорбированный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приема внутрь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ферментные препараты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панкреатин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гранулы кишечнорастворимые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кишечнорастворимые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кишечнорастворимой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инсулины короткого действия и их аналоги для инъекционного введения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инсулин аспарт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подкожного и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инсулин глулизин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инсулин лизпро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подкожного введения;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инсулин растворимый (человеческий генно-инженерный)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инсулин-изофан (человеческий генно-инженерный)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инсулины средней продолжительности действия или длительного действия и их аналоги в комбинации с инсулинами короткого действия для </w:t>
            </w:r>
            <w:r>
              <w:rPr>
                <w:lang w:val="ru-RU"/>
              </w:rPr>
              <w:lastRenderedPageBreak/>
              <w:t>инъекционного введения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инсулин аспарт двухфазный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инсулин деглудек + инсулин аспарт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инсулин двухфазный (человеческий генно-инженерный)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инсулин лизпро двухфазный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lastRenderedPageBreak/>
              <w:t>инсулины длительного действия и их аналоги для инъекционного введения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инсулин гларгин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инсулин гларгин + ликсисенатид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инсулин деглудек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инсулин детемир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бигуаниды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метформин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с пролонгированным высвобождением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сульфонилмочевины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глибенкламид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гликлазид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с модифицированным высвобождением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с пролонгированным высвобождением</w:t>
            </w:r>
          </w:p>
        </w:tc>
      </w:tr>
      <w:tr w:rsid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комбинированные препараты пероральных гипогликемических средств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алоглиптин + пиоглитазон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ингибиторы дипептидилпептидазы-4 </w:t>
            </w:r>
            <w:r>
              <w:rPr>
                <w:lang w:val="ru-RU"/>
              </w:rPr>
              <w:lastRenderedPageBreak/>
              <w:t>(ДПП-4)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алоглиптин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вилдаглиптин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гозоглиптин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линаглиптин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саксаглиптин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ситаглиптин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эвоглиптин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аналоги глюкагоноподобного пептида-1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дулаглутид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ликсисенатид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семаглутид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ингибиторы натрийзависимого переносчика глюкозы 2 типа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дапаглифлозин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ипраглифлозин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эмпаглифлозин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эртуглифлозин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гипогликемические препараты, кроме инсулинов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репаглинид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витамин A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ретинол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драже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капли для приема внутрь и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приема внутрь (масляный)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приема внутрь и наружного применения (масляный)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витамин D и его аналоги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альфакальцидол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кальцитриол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колекальциферол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приема внутрь (масляный)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витамин B</w:t>
            </w:r>
            <w:r>
              <w:rPr>
                <w:vertAlign w:val="subscript"/>
                <w:lang w:val="ru-RU"/>
              </w:rPr>
              <w:t>1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тиамин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аскорбиновая кислота (витамин C)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аскорбиновая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драже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витаминные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пиридоксин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препараты кальция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кальция глюконат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минеральные вещества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калия и магния аспарагинат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эстрена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нандролон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 введения (масляный)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аминокислоты и их производные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адеметионин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кишечнорастворимые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кишечнорастворимой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ферментные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агалсидаза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агалсидаза бета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велаглюцераза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галсульфаза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идурсульфаза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идурсульфаза бета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имиглюцераза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приготовления раствора для </w:t>
            </w:r>
            <w:r>
              <w:rPr>
                <w:lang w:val="ru-RU"/>
              </w:rPr>
              <w:lastRenderedPageBreak/>
              <w:t>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ларонидаза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себелипаза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талиглюцераза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миглустат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нитизинон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сапроптерин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растворимые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тиоктовая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антагонисты витамина K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варфарин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группа гепарина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гепарин натрия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эноксапарин натрия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парнапарин натрия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антиагреганты, кроме гепарина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клопидогрел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селексипаг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тикагрелор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ферментные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алтеплаза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проурокиназа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тенектеплаза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прямые ингибиторы тромбина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дабигатрана этексилат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прямые ингибиторы фактора Xa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апиксабан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ривароксабан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N-(5-Хлорпиридин-2-ил)-5-метил-2-(4-(N-метилацетимидамидо) бензамидо) бензамида гидрохлорид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аминокислоты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аминокапроновая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транексамовая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ингибиторы протеиназ плазмы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апротинин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витамин K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менадиона натрия бисульфит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местные гемостатики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фибриноген + тромбин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губка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факторы свертывания крови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антиингибиторный коагулянтный комплекс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мороктоког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нонаког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октоког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симоктоког альфа (фактор свертывания крови VIII человеческий рекомбинантный)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фактор свертывания крови VII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фактор свертывания крови VIII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 (замороженный)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фактор свертывания крови IX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факторы свертывания крови II, VII, IX, X в комбинации (протромбиновый комплекс)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факторы свертывания крови II, IX и X в комбинации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фактор свертывания крови VIII + фактор Виллебранда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эптаког альфа (</w:t>
            </w:r>
            <w:proofErr w:type="gramStart"/>
            <w:r>
              <w:rPr>
                <w:lang w:val="ru-RU"/>
              </w:rPr>
              <w:t>активированный</w:t>
            </w:r>
            <w:proofErr w:type="gramEnd"/>
            <w:r>
              <w:rPr>
                <w:lang w:val="ru-RU"/>
              </w:rPr>
              <w:t>)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эфмороктоког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системные гемостатики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ромиплостим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элтромбопаг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эмицизумаб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этамзилат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инъекций;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инъекций и наружного применения;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пероральные препараты трехвалентного железа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железа (III) гидроксид полимальтозат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сироп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жевательные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парентеральные препараты </w:t>
            </w:r>
            <w:r>
              <w:rPr>
                <w:lang w:val="ru-RU"/>
              </w:rPr>
              <w:lastRenderedPageBreak/>
              <w:t>трехвалентного железа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 xml:space="preserve">железа (III) гидроксид </w:t>
            </w:r>
            <w:r>
              <w:rPr>
                <w:lang w:val="ru-RU"/>
              </w:rPr>
              <w:lastRenderedPageBreak/>
              <w:t>олигоизомальтозат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железа (III) гидроксида сахарозный комплекс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железа карбоксимальтозат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витамин B</w:t>
            </w:r>
            <w:r>
              <w:rPr>
                <w:vertAlign w:val="subscript"/>
                <w:lang w:val="ru-RU"/>
              </w:rPr>
              <w:t>12</w:t>
            </w:r>
            <w:r>
              <w:rPr>
                <w:lang w:val="ru-RU"/>
              </w:rPr>
              <w:t xml:space="preserve"> и фолиевая кислота</w:t>
            </w: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витамин B</w:t>
            </w:r>
            <w:r>
              <w:rPr>
                <w:vertAlign w:val="subscript"/>
                <w:lang w:val="ru-RU"/>
              </w:rPr>
              <w:t>12</w:t>
            </w:r>
            <w:r>
              <w:rPr>
                <w:lang w:val="ru-RU"/>
              </w:rPr>
              <w:t xml:space="preserve"> (цианокобаламин и его аналоги)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цианокобаламин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фолиевая кислота и ее производные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фолиевая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антианемические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дарбэпоэтин альфа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метоксиполиэтилен-гликоль-эпоэтин бета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роксадустат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эпоэтин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эпоэтин бета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и подкожного введения;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кровезаменители и препараты плазмы крови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альбумин человека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гидроксиэтилкрахмал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декстран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желатин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растворы для парентерального питания</w:t>
            </w: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жировые эмульсии для парентерального питания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эмульсия для инфузий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растворы, влияющие на водно-электролитный баланс</w:t>
            </w: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декстроза + калия хлорид + натрия хлорид + натрия цитрат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калия ацетат + кальция ацетат + магния ацетат + натрия ацетат + натрия хлорид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калия хлорид + натрия ацетат + натрия хлорид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меглюмина натрия сукцинат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натрия лактата раствор сложный</w:t>
            </w:r>
          </w:p>
        </w:tc>
        <w:tc>
          <w:tcPr>
            <w:tcW w:w="3128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(калия хлорид + кальция хлорид + натрия хлорид + натрия лактат)</w:t>
            </w:r>
          </w:p>
        </w:tc>
        <w:tc>
          <w:tcPr>
            <w:tcW w:w="3128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натрия хлорида раствор сложный</w:t>
            </w:r>
          </w:p>
        </w:tc>
        <w:tc>
          <w:tcPr>
            <w:tcW w:w="3128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(калия хлорид + кальция хлорид + натрия хлорид)</w:t>
            </w:r>
          </w:p>
        </w:tc>
        <w:tc>
          <w:tcPr>
            <w:tcW w:w="3128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растворы с осмодиуретическим действием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маннитол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ирригационные растворы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декстроза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растворы для перитонеального диализа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растворы для перитонеального диализа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растворы электролитов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калия хлорид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магния сульфат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натрия гидрокарбонат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натрия хлорид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растворитель для приготовления лекарственных форм для инъекций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гликозиды наперстянки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дигоксин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(для детей)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антиаритмические препараты, класс IA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прокаинамид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антиаритмические препараты, класс IB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лидокаин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гель для местного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спрей для местного и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спрей для местного и наружного применения </w:t>
            </w:r>
            <w:proofErr w:type="gramStart"/>
            <w:r>
              <w:rPr>
                <w:lang w:val="ru-RU"/>
              </w:rPr>
              <w:t>дозированный</w:t>
            </w:r>
            <w:proofErr w:type="gramEnd"/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спрей для местного применения </w:t>
            </w:r>
            <w:proofErr w:type="gramStart"/>
            <w:r>
              <w:rPr>
                <w:lang w:val="ru-RU"/>
              </w:rPr>
              <w:t>дозированный</w:t>
            </w:r>
            <w:proofErr w:type="gramEnd"/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антиаритмические препараты, класс IC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пропафенон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антиаритмические </w:t>
            </w:r>
            <w:r>
              <w:rPr>
                <w:lang w:val="ru-RU"/>
              </w:rPr>
              <w:lastRenderedPageBreak/>
              <w:t>препараты, класс III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амиодарон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концентрат для </w:t>
            </w:r>
            <w:r>
              <w:rPr>
                <w:lang w:val="ru-RU"/>
              </w:rPr>
              <w:lastRenderedPageBreak/>
              <w:t>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 w:rsidRPr="00AE37A3">
              <w:t>4-</w:t>
            </w:r>
            <w:r>
              <w:rPr>
                <w:lang w:val="ru-RU"/>
              </w:rPr>
              <w:t>Нитро</w:t>
            </w:r>
            <w:r w:rsidRPr="00AE37A3">
              <w:t>-N-[(1RS)-1-(4-</w:t>
            </w:r>
            <w:r>
              <w:rPr>
                <w:lang w:val="ru-RU"/>
              </w:rPr>
              <w:t>фторфенил</w:t>
            </w:r>
            <w:r w:rsidRPr="00AE37A3">
              <w:t>)-2-(1-</w:t>
            </w:r>
            <w:r>
              <w:rPr>
                <w:lang w:val="ru-RU"/>
              </w:rPr>
              <w:t>этилпиперидин</w:t>
            </w:r>
            <w:r w:rsidRPr="00AE37A3">
              <w:t>-4-</w:t>
            </w:r>
            <w:r>
              <w:rPr>
                <w:lang w:val="ru-RU"/>
              </w:rPr>
              <w:t>ил</w:t>
            </w:r>
            <w:r w:rsidRPr="00AE37A3">
              <w:t xml:space="preserve">) </w:t>
            </w:r>
            <w:r>
              <w:rPr>
                <w:lang w:val="ru-RU"/>
              </w:rPr>
              <w:t>этил</w:t>
            </w:r>
            <w:r w:rsidRPr="00AE37A3">
              <w:t>]</w:t>
            </w:r>
            <w:r>
              <w:rPr>
                <w:lang w:val="ru-RU"/>
              </w:rPr>
              <w:t>бензамида</w:t>
            </w:r>
            <w:r w:rsidRPr="00AE37A3">
              <w:t xml:space="preserve"> </w:t>
            </w:r>
            <w:r>
              <w:rPr>
                <w:lang w:val="ru-RU"/>
              </w:rPr>
              <w:t>гидрохлорид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антиаритмические препараты, классы I и III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лаппаконитина гидробромид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адренергические и дофаминергические средства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добутамин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допамин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норэпинефрин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фенилэфрин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эпинефрин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кардиотонические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левосимендан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органические нитраты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изосорбида динитрат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спрей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спрей подъязычный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изосорбида мононитрат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с пролонгированным высвобождением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нитроглицерин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подъязычные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пленки для наклеивания на десну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спрей подъязычный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подъязычные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сублингвальные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простагландины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алпростадил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другие препараты для </w:t>
            </w:r>
            <w:r>
              <w:rPr>
                <w:lang w:val="ru-RU"/>
              </w:rPr>
              <w:lastRenderedPageBreak/>
              <w:t>лечения заболеваний сердца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ивабрадин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таблетки, покрытые </w:t>
            </w:r>
            <w:r>
              <w:rPr>
                <w:lang w:val="ru-RU"/>
              </w:rPr>
              <w:lastRenderedPageBreak/>
              <w:t>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метилдопа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метилдопа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агонисты имидазолиновых рецепторов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клонидин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моксонидин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альфа-адреноблокаторы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доксазозин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урапидил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антигипертензивные средства для лечения легочной артериальной гипертензии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амбризентан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бозентан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мацитентан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риоцигуат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тиазиды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гидрохлоротиазид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сульфонамиды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индапамид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таблетки пролонгированного действия, покрытые </w:t>
            </w:r>
            <w:r>
              <w:rPr>
                <w:lang w:val="ru-RU"/>
              </w:rPr>
              <w:lastRenderedPageBreak/>
              <w:t>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контролируемым высвобождением,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модифицированным высвобождением, покрытые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сульфонамиды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фуросемид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антагонисты альдостерона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спиронолактон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пурина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пентоксифиллин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внутривенного и внутриартериального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внутриартериального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неселективные бета-адреноблокаторы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пропранолол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соталол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селективные бета-адреноблокаторы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атенолол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оболочкой;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бисопролол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метопролол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введения;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оболочкой;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эсмолол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альф</w:t>
            </w:r>
            <w:proofErr w:type="gramStart"/>
            <w:r>
              <w:rPr>
                <w:lang w:val="ru-RU"/>
              </w:rPr>
              <w:t>а-</w:t>
            </w:r>
            <w:proofErr w:type="gramEnd"/>
            <w:r>
              <w:rPr>
                <w:lang w:val="ru-RU"/>
              </w:rPr>
              <w:t xml:space="preserve"> и бета-адреноблокаторы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карведилол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дигидропиридина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амлодипин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нимодипин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нифедипин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модифицированным высвобождением,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фенилалкиламина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верапамил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АПФ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каптоприл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лизиноприл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периндоприл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диспергируемые в полости рта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рамиприл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эналаприл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антагонисты рецепторов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лозартан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ангиотензина II</w:t>
            </w: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антагонисты рецепторов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валсартан + сакубитрил</w:t>
            </w:r>
          </w:p>
        </w:tc>
        <w:tc>
          <w:tcPr>
            <w:tcW w:w="3128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ангиотензина II в комбинации с другими средствами</w:t>
            </w: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ГМГ-КоА-редуктазы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аторвастатин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симвастатин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фибраты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фенофибрат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гиполипидемические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алирокумаб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инклисиран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эволокумаб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прочие противогрибковые препараты для местного применения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салициловая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наружного применения (спиртовой)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препараты, способствующие нормальному рубцеванию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фактор роста эпидермальный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</w:t>
            </w:r>
          </w:p>
        </w:tc>
      </w:tr>
      <w:tr w:rsid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антибиотики в комбинации с противомикробными средствами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proofErr w:type="gramStart"/>
            <w:r>
              <w:rPr>
                <w:lang w:val="ru-RU"/>
              </w:rPr>
              <w:t>глюкокортикоиды, применяемые в дерматологии</w:t>
            </w:r>
            <w:proofErr w:type="gramEnd"/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глюкокортикоиды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глюкокортикоиды с высокой активностью (группа III)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бетаметазон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крем для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мометазон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крем для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наружного применения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бигуаниды и амидины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хлоргексидин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местного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местного и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наружного применения (спиртовой)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спрей для наружного применения (</w:t>
            </w:r>
            <w:proofErr w:type="gramStart"/>
            <w:r>
              <w:rPr>
                <w:lang w:val="ru-RU"/>
              </w:rPr>
              <w:t>спиртовой</w:t>
            </w:r>
            <w:proofErr w:type="gramEnd"/>
            <w:r>
              <w:rPr>
                <w:lang w:val="ru-RU"/>
              </w:rPr>
              <w:t>)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спрей для местного и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вагинальные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вагинальные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препараты йода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повидон-йод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местного и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антисептики и дезинфицирующие средства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водорода пероксид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местного и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местного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калия перманганат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местного и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этанол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концентрат для приготовления раствора для наружного применения и приготовления </w:t>
            </w:r>
            <w:r>
              <w:rPr>
                <w:lang w:val="ru-RU"/>
              </w:rPr>
              <w:lastRenderedPageBreak/>
              <w:t>лекарственных форм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наружного применения и приготовления лекарственных форм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препараты для лечения дерматита, кроме глюкокортикоидов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дупилумаб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пимекролимус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крем для наружного применения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антибактериальные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натамицин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вагинальные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имидазола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клотримазол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гель вагинальный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вагинальные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вагинальные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алкалоиды спорыньи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метилэргометрин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простагландины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динопростон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гель интрацервикальный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мизопростол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адреномиметики, токолитические средства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гексопреналин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пролактина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бромокриптин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прочие препараты, применяемые в гинекологии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атозибан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3-оксоандрост-4-ена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тестостерон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гель для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тестостерон (смесь эфиров)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 введения (масляный)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производные прегн-4-ена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прогестерон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прегнадиена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дидрогестерон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эстрена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норэтистерон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гонадотропины и другие стимуляторы овуляции</w:t>
            </w: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гонадотропины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гонадотропин хорионический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корифоллитропин альфа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фоллитропин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и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фоллитропин альфа + лутропин альфа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синтетические стимуляторы овуляции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кломифен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антиандрогены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антиандрогены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ципротерон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 введения масляный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средства для лечения учащенного мочеиспускания и недержания мочи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солифенацин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альфа-адреноблокаторы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алфузозин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таблетки пролонгированного действия, покрытые </w:t>
            </w:r>
            <w:r>
              <w:rPr>
                <w:lang w:val="ru-RU"/>
              </w:rPr>
              <w:lastRenderedPageBreak/>
              <w:t>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контролируемым высвобождением,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с пролонгированным высвобождением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тамсулозин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кишечнорастворимые с пролонгированным высвобождением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с модифицированным высвобождением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с пролонгированным высвобождением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контролируемым высвобождением, покрытые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тестостерон-5-альфа-редуктазы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финастерид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соматропин и его агонисты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соматропин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гормоны передней доли гипофиза и их аналоги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пэгвисомант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гормоны задней доли гипофиза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вазопрессин и его </w:t>
            </w:r>
            <w:r>
              <w:rPr>
                <w:lang w:val="ru-RU"/>
              </w:rPr>
              <w:lastRenderedPageBreak/>
              <w:t>аналоги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десмопрессин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назальные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спрей назальный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диспергируемые в полости рта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таблетки-лиофилизат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подъязычные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терлипрессин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окситоцин и его аналоги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карбетоцин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окситоцин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инфузий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инъекций и местного применения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соматостатин и аналоги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ланреотид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гель для подкожного введения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октреотид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внутримышечного введения с пролонгированным высвобождением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инфузий и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пасиреотид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антигонадотропин-рилизинг гормоны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ганиреликс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цетрореликс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минералокортикоиды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флудрокортизон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глюкокортикоиды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гидрокортизон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крем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глазная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суспензия для внутримышечного и внутрисуставного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эмульсия для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дексаметазон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имплантат для интравитреального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метилпреднизолон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преднизолон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гормоны щитовидной железы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левотироксин натрия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антитиреоидные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серосодержащие производные имидазола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тиамазол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препараты йода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препараты йода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калия йодид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гормоны поджелудочной железы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гормоны, расщепляющие гликоген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гормоны, расщепляющие гликоген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глюкагон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</w:t>
            </w:r>
          </w:p>
        </w:tc>
      </w:tr>
      <w:tr w:rsidR="003B5600" w:rsidTr="003B5600">
        <w:tc>
          <w:tcPr>
            <w:tcW w:w="2665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паратиреоидные гормоны и их аналоги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терипаратид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антипаратиреоидные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препараты кальцитонина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кальцитонин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прочие антипаратиреоидные препараты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парикальцитол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цинакальцет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этелкальцетид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тетрациклины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тетрациклины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доксициклин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приготовления раствора для </w:t>
            </w:r>
            <w:r>
              <w:rPr>
                <w:lang w:val="ru-RU"/>
              </w:rPr>
              <w:lastRenderedPageBreak/>
              <w:t>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тигециклин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CE1725">
            <w:pPr>
              <w:pStyle w:val="ConsPlusNormal"/>
            </w:pPr>
            <w:r>
              <w:rPr>
                <w:lang w:val="ru-RU"/>
              </w:rPr>
              <w:t>амфениколы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CE1725">
            <w:pPr>
              <w:pStyle w:val="ConsPlusNormal"/>
            </w:pPr>
            <w:r>
              <w:rPr>
                <w:lang w:val="ru-RU"/>
              </w:rPr>
              <w:t>амфениколы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хлорамфеникол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пенициллины широкого спектра действия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амоксициллин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гранулы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ампициллин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пенициллины, </w:t>
            </w:r>
            <w:r>
              <w:rPr>
                <w:lang w:val="ru-RU"/>
              </w:rPr>
              <w:lastRenderedPageBreak/>
              <w:t>чувствительные к бета-лактамазам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 xml:space="preserve">бензатина </w:t>
            </w:r>
            <w:r>
              <w:rPr>
                <w:lang w:val="ru-RU"/>
              </w:rPr>
              <w:lastRenderedPageBreak/>
              <w:t>бензилпенициллин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порошок для приготовления </w:t>
            </w:r>
            <w:r>
              <w:rPr>
                <w:lang w:val="ru-RU"/>
              </w:rPr>
              <w:lastRenderedPageBreak/>
              <w:t>суспензии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бензилпенициллин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внутримышечного и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инъекций и местного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пенициллины, устойчивые к бета-лактамазам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оксациллин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комбинации пенициллинов, включая комбинации с ингибиторами бета-лактамаз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амоксициллин + клавулановая кислота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ампициллин + сульбактам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цефалоспорины 1-го </w:t>
            </w:r>
            <w:r>
              <w:rPr>
                <w:lang w:val="ru-RU"/>
              </w:rPr>
              <w:lastRenderedPageBreak/>
              <w:t>поколения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цефазолин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порошок для приготовления </w:t>
            </w:r>
            <w:r>
              <w:rPr>
                <w:lang w:val="ru-RU"/>
              </w:rPr>
              <w:lastRenderedPageBreak/>
              <w:t>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цефалексин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гранулы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цефалоспорины 2-го поколения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цефуроксим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гранулы для приготовления суспензии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цефалоспорины 3-го поколения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цефотаксим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цефотаксим + [сульбактам]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цефтазидим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цефтриаксон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цефоперазон + сульбактам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цефалоспорины 4-го поколения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цефепим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цефепим + [сульбактам]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порошок для приготовления раствора для внутривенного </w:t>
            </w:r>
            <w:r>
              <w:rPr>
                <w:lang w:val="ru-RU"/>
              </w:rPr>
              <w:lastRenderedPageBreak/>
              <w:t>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карбапенемы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биапенем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имипенем + циластатин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меропенем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эртапенем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цефалоспорины и пенемы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цефтазидим + [авибактам]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цефтаролина фосамил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цефтолозан + [тазобактам]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ко-тримоксазол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макролиды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азитромицин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 (для детей)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джозамицин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кларитромицин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гранулы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линкозамиды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клиндамицин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аминогликозиды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стрептомицины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стрептомицин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порошок для приготовления раствора для </w:t>
            </w:r>
            <w:r>
              <w:rPr>
                <w:lang w:val="ru-RU"/>
              </w:rPr>
              <w:lastRenderedPageBreak/>
              <w:t>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другие аминогликозиды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амикацин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инфузий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гентамицин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канамицин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тобрамицин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с порошком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ингаляций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фторхинолоны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левофлоксацин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ломефлоксацин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моксифлоксацин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офлоксацин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 и ушные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глазная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пролонгированного действия,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proofErr w:type="gramStart"/>
            <w:r>
              <w:rPr>
                <w:lang w:val="ru-RU"/>
              </w:rPr>
              <w:t>покрытые</w:t>
            </w:r>
            <w:proofErr w:type="gramEnd"/>
            <w:r>
              <w:rPr>
                <w:lang w:val="ru-RU"/>
              </w:rPr>
              <w:t xml:space="preserve">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спарфлоксацин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ципрофлоксацин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 и ушные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ушные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глазная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антибиотики гликопептидной структуры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ванкомицин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 и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инфузий и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концентрата для приготовления раствора для инфузий и раствора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телаванцин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полимиксины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полимиксин B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имидазола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метронидазол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прочие антибактериальные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даптомицин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линезолид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гранулы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тедизолид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приготовления концентрата для приготовления раствора </w:t>
            </w:r>
            <w:r>
              <w:rPr>
                <w:lang w:val="ru-RU"/>
              </w:rPr>
              <w:lastRenderedPageBreak/>
              <w:t>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фосфомицин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антибиотики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амфотерицин B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нистатин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триазола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вориконазол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позаконазол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флуконазол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противогрибковые препараты системного действия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каспофунгин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микафунгин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</w:t>
            </w:r>
            <w:r>
              <w:rPr>
                <w:lang w:val="ru-RU"/>
              </w:rPr>
              <w:lastRenderedPageBreak/>
              <w:t>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lastRenderedPageBreak/>
              <w:t>аминосалициловая кислота и ее производные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аминосалициловая кислота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гранулы замедленного высвобождения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гранулы кишечнорастворимые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гранулы, покрытые кишечнорастворимой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гранулы с пролонгированным высвобождением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кишечнорастворимой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антибиотики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капреомицин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инфузий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рифабутин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рифампицин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циклосерин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гидразиды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изониазид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внутривенного, внутримышечного, ингаляционного и эндотрахеального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инъекций и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тиокарбамида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протионамид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этионамид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противотуберкулезные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бедаквилин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деламанид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пиразинамид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теризидон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тиоуреидоимино-метилпиридиния</w:t>
            </w:r>
          </w:p>
        </w:tc>
        <w:tc>
          <w:tcPr>
            <w:tcW w:w="3128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перхлорат</w:t>
            </w:r>
          </w:p>
        </w:tc>
        <w:tc>
          <w:tcPr>
            <w:tcW w:w="3128" w:type="dxa"/>
            <w:vMerge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этамбутол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таблетки, покрытые </w:t>
            </w:r>
            <w:r>
              <w:rPr>
                <w:lang w:val="ru-RU"/>
              </w:rPr>
              <w:lastRenderedPageBreak/>
              <w:t>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комбинированные противотуберкулезные препараты</w:t>
            </w: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изониазид + ломефлоксацин + пиразинамид + этамбутол + пиридоксин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изониазид + пиразинамид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изониазид + пиразинамид + рифампицин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изониазид + пиразинамид + рифампицин + этамбутол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изониазид + пиразинамид + рифампицин + этамбутол + пиридоксин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изониазид + рифампицин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изониазид + этамбутол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ломефлоксацин + пиразинамид + протионамид + этамбутол + пиридоксин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противолепрозные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дапсон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ацикловир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крем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глазная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мазь для местного и </w:t>
            </w:r>
            <w:r>
              <w:rPr>
                <w:lang w:val="ru-RU"/>
              </w:rPr>
              <w:lastRenderedPageBreak/>
              <w:t>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валганцикловир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ганцикловир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протеаз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атазанавир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атазанавир + ритонавир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дарунавир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нарлапревир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нирматрелвир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нирматрелвир + ритонавир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пленочной оболочкой;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набор таблеток, покрытых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ритонавир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саквинавир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фосампренавир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суспензия для приема внутрь;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нуклеозиды и нуклеотиды - ингибиторы обратной </w:t>
            </w:r>
            <w:r>
              <w:rPr>
                <w:lang w:val="ru-RU"/>
              </w:rPr>
              <w:lastRenderedPageBreak/>
              <w:t>транскриптазы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абакавир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диданозин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кишечнорастворимые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зидовудин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ламивудин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ставудин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телбивудин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тенофовир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тенофовира алафенамид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фосфазид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эмтрицитабин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энтекавир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ненуклеозидные ингибиторы обратной транскриптазы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доравирин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невирапин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элсульфавирин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этравирин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эфавиренз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нейраминидазы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осельтамивир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противовирусные препараты для лечения гепатита C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велпатасвир + софосбувир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глекапревир + пибрентасвир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гранулы,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даклатасвир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дасабувир</w:t>
            </w:r>
          </w:p>
        </w:tc>
        <w:tc>
          <w:tcPr>
            <w:tcW w:w="3128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таблеток набор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омбитасвир + паритапревир + ритонавир</w:t>
            </w:r>
          </w:p>
        </w:tc>
        <w:tc>
          <w:tcPr>
            <w:tcW w:w="3128" w:type="dxa"/>
            <w:vMerge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рибавирин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софосбувир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комбинированные противовирусные препараты для лечения ВИЧ-инфекции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абакавир + ламивудин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абакавир + зидовудин + ламивудин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биктегравир + тенофовира алафенамид + эмтрицитабин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доравирин + ламивудин + тенофовир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зидовудин + ламивудин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кобицистат + тенофовира алафенамид + элвитегравир + эмтрицитабин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ламивудин + фосфазид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лопинавир + ритонавир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приема внутрь;</w:t>
            </w:r>
          </w:p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рилпивирин + тенофовир + эмтрицитабин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тенофовир + элсульфавирин + эмтрицитабин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прочие противовирусные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булевиртид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гразопревир + элбасвир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долутегравир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имидазолилэтанамид пентандиовой кислоты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кагоцел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маравирок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молнупиравир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ралтегравир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жевательные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ремдесивир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умифеновир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фавипиравир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иммунные сыворотки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антитоксин яда гадюки обыкновенной</w:t>
            </w:r>
          </w:p>
        </w:tc>
        <w:tc>
          <w:tcPr>
            <w:tcW w:w="3128" w:type="dxa"/>
            <w:vMerge w:val="restart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антитоксин ботулинический типа A</w:t>
            </w:r>
          </w:p>
        </w:tc>
        <w:tc>
          <w:tcPr>
            <w:tcW w:w="3128" w:type="dxa"/>
            <w:vMerge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антитоксин ботулинический типа B</w:t>
            </w:r>
          </w:p>
        </w:tc>
        <w:tc>
          <w:tcPr>
            <w:tcW w:w="3128" w:type="dxa"/>
            <w:vMerge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антитоксин ботулинический типа E</w:t>
            </w:r>
          </w:p>
        </w:tc>
        <w:tc>
          <w:tcPr>
            <w:tcW w:w="3128" w:type="dxa"/>
            <w:vMerge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антитоксин гангренозный</w:t>
            </w:r>
          </w:p>
        </w:tc>
        <w:tc>
          <w:tcPr>
            <w:tcW w:w="3128" w:type="dxa"/>
            <w:vMerge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антитоксин дифтерийный</w:t>
            </w:r>
          </w:p>
        </w:tc>
        <w:tc>
          <w:tcPr>
            <w:tcW w:w="3128" w:type="dxa"/>
            <w:vMerge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антитоксин столбнячный</w:t>
            </w:r>
          </w:p>
        </w:tc>
        <w:tc>
          <w:tcPr>
            <w:tcW w:w="3128" w:type="dxa"/>
            <w:vMerge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иммуноглобулины, нормальные человеческие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иммуноглобулин человека нормальный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специфические иммуноглобулины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иммуноглобулин антирабический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иммуноглобулин </w:t>
            </w:r>
            <w:r>
              <w:rPr>
                <w:lang w:val="ru-RU"/>
              </w:rPr>
              <w:lastRenderedPageBreak/>
              <w:t>против клещевого энцефалита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иммуноглобулин противостолбнячный человека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иммуноглобулин человека антирезус RHO(D)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иммуноглобулин человека противостафилококковый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паливизумаб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вакцины</w:t>
            </w: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вакцины в соответствии с национальным календарем профилактических прививок и календарем профилактических прививок по эпидемическим показаниям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вакцины для профилактики новой коронавирусной инфекции COVID-19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вакцины дифтерийные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анатоксин дифтерийный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противостолбнячные вакцины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анатоксин дифтерийно-столбнячный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анатоксин столбнячный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аналоги азотистого иприта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бендамустин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ифосфамид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мелфалан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внутрисосудистого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хлорамбуцил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циклофосфамид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алкилсульфонаты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бусульфан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нитрозомочевины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кармустин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ломустин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алкилирующие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дакарбазин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темозоломид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аналоги фолиевой кислоты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метотрексат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концентрат для приготовления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лиофилизат для приготовления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лиофилизат для приготовления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раствора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пеметрексед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ралтитрексид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аналоги пурина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меркаптопурин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неларабин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флударабин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аналоги пиримидина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азацитидин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гемцитабин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капецитабин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фторурацил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внутрисосудистого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внутрисосудистого и внутриполостного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цитарабин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алкалоиды барвинка и их аналоги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винбластин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винкристин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винорелбин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подофиллотоксина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этопозид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таксаны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доцетаксел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кабазитаксел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паклитаксел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антрациклины и родственные соединения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даунорубицин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доксорубицин</w:t>
            </w: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внутриартериального, внутривенного и внутрипузырного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внутрисосудистого и внутрипузырного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AE37A3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внутрисосудистого и внутрипузырного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идарубицин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митоксантрон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эпирубицин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внутрисосудистого и внутрипузырного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внутрисосудистого и внутрипузырного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противоопухолевые антибиотики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блеомицин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иксабепилон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митомицин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тирозинкиназы Брутона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занубрутиниб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CD38 (кластеры дифференцировки 38)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даратумумаб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изатуксимаб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препараты платины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карбоплатин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оксалиплатин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</w:t>
            </w:r>
            <w:r>
              <w:rPr>
                <w:lang w:val="ru-RU"/>
              </w:rPr>
              <w:lastRenderedPageBreak/>
              <w:t>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цисплатин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метилгидразины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прокарбазин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моноклональные антитела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авелумаб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атезолизумаб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бевацизумаб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блинатумомаб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брентуксимаб ведотин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дурвалумаб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инотузумаб озогамицин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ипилимумаб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ниволумаб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обинутузумаб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панитумумаб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пембролизумаб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пертузумаб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полатузумаб ведотин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пролголимаб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рамуцирумаб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ритуксимаб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трастузумаб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трастузумаб эмтанзин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цетуксимаб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элотузумаб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</w:t>
            </w:r>
            <w:r>
              <w:rPr>
                <w:lang w:val="ru-RU"/>
              </w:rPr>
              <w:lastRenderedPageBreak/>
              <w:t>приготовления концентрата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ингибиторы протеинкиназы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абемациклиб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акалабрутиниб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акситиниб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алектиниб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афатиниб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бозутиниб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вандетаниб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вемурафениб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гефитиниб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дабрафениб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дазатиниб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ибрутиниб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иматиниб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кабозантиниб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кобиметиниб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кризотиниб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лапатиниб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ленватиниб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мидостаурин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нилотиниб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нинтеданиб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мягкие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осимертиниб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пазопаниб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палбоциклиб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регорафениб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рибоциклиб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руксолитиниб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сорафениб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сунитиниб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траметиниб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церитиниб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эрлотиниб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прочие противоопухолевые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алпелисиб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аспарагиназа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афлиберцепт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внутриглазного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бортезомиб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и подкожного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</w:t>
            </w:r>
            <w:r>
              <w:rPr>
                <w:lang w:val="ru-RU"/>
              </w:rPr>
              <w:lastRenderedPageBreak/>
              <w:t>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венетоклакс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висмодегиб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гидроксикарбамид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иксазомиб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иринотекан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карфилзомиб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митотан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олапариб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пэгаспаргаза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введения и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талазопариб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третиноин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фактор некроза опухоли альфа-1 (тимозин рекомбинантный)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эрибулин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комбинации противоопухолевых препаратов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нурулимаб + пролголимаб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гестагены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медроксипрогестерон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аналоги гонадотропин-рилизинг гормона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бусерелин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приготовления суспензии для внутримышечного введения </w:t>
            </w:r>
            <w:r>
              <w:rPr>
                <w:lang w:val="ru-RU"/>
              </w:rPr>
              <w:lastRenderedPageBreak/>
              <w:t>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гозерелин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имплантат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капсула для подкожного введения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лейпрорелин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трипторелин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внутримышечного введения с пролонгированным высвобождением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антиэстрогены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тамоксифен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фулвестрант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антиандрогены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апалутамид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бикалутамид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флутамид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энзалутамид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ароматазы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анастрозол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антагонисты гормонов и родственные соединения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абиратерон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дегареликс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колониестимулирующие факторы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филграстим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эмпэгфилграстим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интерфероны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интерферон альфа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гель для местного и наружного применения;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капли назальные;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спрей назальный дозированный;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приготовления раствора для внутримышечного, субконъюнктивального введения и закапывания в </w:t>
            </w:r>
            <w:r>
              <w:rPr>
                <w:lang w:val="ru-RU"/>
              </w:rPr>
              <w:lastRenderedPageBreak/>
              <w:t>глаз;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интраназального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интраназального введения и ингаляций;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 и местного применения;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приема внутрь;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мазь для наружного и местного применения;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внутримышечного, субконъюнктивального введения и закапывания в глаз;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инъекций;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подкожного введения;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ректальные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интерферон бета-1a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введения;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интерферон бета-1b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интерферон гамма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и подкожного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интраназального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пэгинтерферон альфа-2a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пэгинтерферон альфа-2b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пэгинтерферон бета-1a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сампэгинтерферон бета-1a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цепэгинтерферон альфа-2b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иммуностимуляторы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азоксимера бромид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 и местного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вагинальные и ректальные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вакцина для лечения рака мочевого пузыря БЦЖ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суспензии для внутрипузырного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глатирамера ацетат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глутамил-цистеинил-глицин динатрия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меглюмина акридонацетат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тилорон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селективные иммунодепрессанты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абатацепт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алемтузумаб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анифролумаб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апремиласт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барицитиниб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белимумаб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ведолизумаб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дивозилимаб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иммуноглобулин антитимоцитарный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иммуноглобулин антитимоцитарный лошадиный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кладрибин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лефлуномид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микофенолата мофетил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микофеноловая кислота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кишечнорастворимые, покрытые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кишечнорастворимой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натализумаб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окрелизумаб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сипонимод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терифлуномид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тофацитиниб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упадацитиниб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финголимод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эверолимус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экулизумаб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ингибиторы фактора некроза опухоли альфа (ФНО-альфа)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адалимумаб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голимумаб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инфликсимаб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цертолизумаба пэгол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этанерцепт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интерлейкина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анакинра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базиликсимаб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гуселькумаб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иксекизумаб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канакинумаб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левилимаб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нетакимаб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олокизумаб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рисанкизумаб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сарилумаб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секукинумаб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тоцилизумаб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устекинумаб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кальциневрина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такролимус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концентрат для </w:t>
            </w:r>
            <w:r>
              <w:rPr>
                <w:lang w:val="ru-RU"/>
              </w:rPr>
              <w:lastRenderedPageBreak/>
              <w:t>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циклоспорин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мягкие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иммунодепрессанты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азатиоприн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диметилфумарат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кишечнорастворимые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леналидомид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пирфенидон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помалидомид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производные уксусной кислоты и родственные соединения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диклофенак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капли глазные;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кишечнорастворимые;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с модифицированным высвобождением;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кишечнорастворимой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кишечнорастворимой пленочной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пленочной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кишечнорастворимой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таблетки пролонгированного </w:t>
            </w:r>
            <w:r>
              <w:rPr>
                <w:lang w:val="ru-RU"/>
              </w:rPr>
              <w:lastRenderedPageBreak/>
              <w:t>действия, покрытые пленочной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кишечнорастворимые, покрытые пленочной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 с пролонгированным высвобождением;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 с пролонгированным высвобождением,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кеторолак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пропионовой кислоты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декскетопрофен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ибупрофен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гель для наружного применения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гранулы для приготовления раствора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крем для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ректальные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ректальные (для детей)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суспензия для приема внутрь (для детей)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кетопрофен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с модифицированным высвобождением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инфузий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ректальные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с модифицированным высвобождением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пеницилламин и подобные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пеницилламин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холина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суксаметония йодид и хлорид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четвертичные аммониевые соединения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пипекурония бромид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рокурония бромид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раствор для внутривенного </w:t>
            </w:r>
            <w:r>
              <w:rPr>
                <w:lang w:val="ru-RU"/>
              </w:rPr>
              <w:lastRenderedPageBreak/>
              <w:t>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другие миорелаксанты периферического действия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ботулинический токсин типа A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ботулинический токсин типа A-гемагглютинин комплекс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миорелаксанты центрального действия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баклофен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интратекального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тизанидин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с модифицированным высвобождением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образования мочевой кислоты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аллопуринол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бифосфонаты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алендроновая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золедроновая кислота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инфузий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приготовления концентрата </w:t>
            </w:r>
            <w:r>
              <w:rPr>
                <w:lang w:val="ru-RU"/>
              </w:rPr>
              <w:lastRenderedPageBreak/>
              <w:t>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препараты, влияющие на структуру и минерализацию костей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деносумаб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стронция ранелат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прочие препараты для лечения заболеваний костно-мышечной системы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нусинерсен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интратекального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рисдиплам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приема внутрь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галогенированные углеводороды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галотан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жидкость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десфлуран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жидкость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севофлуран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жидкость для ингаляций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барбитураты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тиопентал натрия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опиоидные анальгетики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тримеперидин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препараты для общей анестезии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динитрогена оксид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газ сжатый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кетамин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натрия оксибутират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пропофол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эмульсия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эмульсия для инфузий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эфиры аминобензойной кислоты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прокаин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бупивакаин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интратекального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левобупивакаин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ропивакаин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анальгетики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опиоиды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природные алкалоиды опия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морфин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налоксон + оксикодон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фенилпиперидина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фентанил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трансдермальная терапевтическая система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пластырь трансдермальный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орипавина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бупренорфин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опиоиды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пропионилфенилэто-ксиэтилпиперидин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защечные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подъязычные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тапентадол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трамадол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ректальные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салициловая кислота и ее производные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ацетилсалициловая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кишечнорастворимые, покрытые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кишечнорастворимые,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кишечнорастворимой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кишечнорастворимой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анилиды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парацетамол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приема внутрь (для детей)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ректальные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суппозитории ректальные (для детей)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суспензия для приема внутрь (для детей)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барбитураты и их производные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бензобарбитал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фенобарбитал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производные гидантоина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фенитоин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сукцинимида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этосуксимид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бензодиазепина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клоназепам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карбоксамида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карбамазепин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окскарбазепин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жирных кислот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вальпроевая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гранулы с пролонгированным высвобождением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кишечнорастворимые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сироп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сироп (для детей)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кишечнорастворимой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таблетки с </w:t>
            </w:r>
            <w:r>
              <w:rPr>
                <w:lang w:val="ru-RU"/>
              </w:rPr>
              <w:lastRenderedPageBreak/>
              <w:t>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другие противоэпилептические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бриварацетам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лакосамид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леветирацетам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перампанел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прегабалин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топирамат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третичные амины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бипериден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тригексифенидил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дофаминергические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допа и ее производные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леводопа + бенсеразид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с модифицированным высвобождением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леводопа + карбидопа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производные </w:t>
            </w:r>
            <w:r>
              <w:rPr>
                <w:lang w:val="ru-RU"/>
              </w:rPr>
              <w:lastRenderedPageBreak/>
              <w:t>адамантана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амантадин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агонисты дофаминовых рецепторов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пирибедил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контролируемым высвобождением, покрытые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контролируемым высвобождением, покрытые пленочной оболочкой;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прамипексол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алифатические производные фенотиазина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левомепромазин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инфузий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хлорпромазин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драже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пиперазиновые производные фенотиазина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перфеназин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трифлуоперазин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флуфеназин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 введения (масляный)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пиперидиновые производные фенотиазина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перициазин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тиоридазин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бутирофенона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галоперидол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 введения (масляный)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дроперидол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индола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луразидон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сертиндол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тиоксантена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зуклопентиксол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 введения (масляный)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флупентиксол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 введения (масляный)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диазепины, оксазепины, тиазепины и оксепины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кветиапин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таблетки с пролонгированным высвобождением, покрытые </w:t>
            </w:r>
            <w:r>
              <w:rPr>
                <w:lang w:val="ru-RU"/>
              </w:rPr>
              <w:lastRenderedPageBreak/>
              <w:t>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оланзапин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диспергируемые в полости рта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бензамиды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сульпирид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антипсихотические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карипразин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палиперидон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суспензия для внутримышечного введения пролонгированного действия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пролонгированного действия, покрытые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рисперидон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диспергируемые в полости рта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для рассасывания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Pr="00233CBE" w:rsidRDefault="003B5600" w:rsidP="003B5600">
            <w:pPr>
              <w:pStyle w:val="ConsPlusNormal"/>
            </w:pPr>
            <w:r w:rsidRPr="00233CBE">
              <w:rPr>
                <w:lang w:val="ru-RU"/>
              </w:rPr>
              <w:t>анксиолитики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233CBE" w:rsidRDefault="003B5600" w:rsidP="003B5600">
            <w:pPr>
              <w:pStyle w:val="ConsPlusNormal"/>
            </w:pPr>
            <w:r w:rsidRPr="00233CBE">
              <w:rPr>
                <w:lang w:val="ru-RU"/>
              </w:rPr>
              <w:t>производные бензодиазепина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бромдигидрохлор-фенилбензодиазепин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диспергируемые в полости рта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диазепам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раствор для внутривенного и </w:t>
            </w:r>
            <w:r>
              <w:rPr>
                <w:lang w:val="ru-RU"/>
              </w:rPr>
              <w:lastRenderedPageBreak/>
              <w:t>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лоразепам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оксазепам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дифенилметана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гидроксизин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бензодиазепина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мидазолам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нитразепам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бензодиазепиноподобные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зопиклон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психоаналептики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антидепрессанты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неселективные ингибиторы обратного захвата моноаминов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амитриптилин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имипрамин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драже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кломипрамин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таблетки пролонгированного </w:t>
            </w:r>
            <w:r>
              <w:rPr>
                <w:lang w:val="ru-RU"/>
              </w:rPr>
              <w:lastRenderedPageBreak/>
              <w:t>действия,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lastRenderedPageBreak/>
              <w:t>селективные ингибиторы обратного захвата серотонина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пароксетин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сертралин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флуоксетин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антидепрессанты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агомелатин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пипофезин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ксантина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кофеин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подкожного и субконъюнктивального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психостимуляторы и ноотропные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винпоцетин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инъекций;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глицин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защечные;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подъязычные;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защечные и подъязычные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метионил-глутамил-гистидил-фенилаланил-пролил-глицил-пролин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назальные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пирацетам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инфузий;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lastRenderedPageBreak/>
              <w:t>раствор для приема внутрь;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оболочкой;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полипептиды коры головного мозга скота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фонтурацетам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пептиды головного мозга свиньи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цитиколин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антихолинэстеразные средства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галантамин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ривастигмин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трансдермальная терапевтическая система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препараты для лечения деменции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мемантин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парасимпатомиметики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антихолинэстеразные средства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неостигмина метилсульфат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пиридостигмина бромид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прочие парасимпатомиметики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холина альфосцерат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инфузий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препараты, применяемые при алкогольной зависимости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налтрексон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препараты для устранения головокружения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бетагистин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препараты для лечения заболеваний нервной системы</w:t>
            </w: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прочие препараты для лечения заболеваний нервной системы</w:t>
            </w: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инозин + никотинамид + рибофлавин + янтарная кислота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введения;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таблетки, покрытые кишечнорастворимой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тетрабеназин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фампридин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этилметилгидро-ксипиридина сукцинат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аминохинолины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гидроксихлорохин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метанолхинолины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мефлохин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производные хинолина и родственные соединения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празиквантел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бензимидазола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мебендазол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производные тетрагидропиримидина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пирантел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имидазотиазола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левамизол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прочие препараты для уничтожения эктопаразитов (в т.ч. чесоточного клеща)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бензилбензоат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для наружного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эмульсия для наружного применения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адреномиметики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ксилометазолин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гель назальный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назальные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назальные (для детей)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спрей назальный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спрей назальный дозированный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спрей назальный дозированный (для детей)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антисептические препараты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йод + калия йодид + глицерол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местного применения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спрей для местного применения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proofErr w:type="gramStart"/>
            <w:r>
              <w:rPr>
                <w:lang w:val="ru-RU"/>
              </w:rPr>
              <w:t>селективные</w:t>
            </w:r>
            <w:proofErr w:type="gramEnd"/>
            <w:r>
              <w:rPr>
                <w:lang w:val="ru-RU"/>
              </w:rPr>
              <w:t xml:space="preserve"> бета 2-адреномиметики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индакатерол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с порошком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сальбутамол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аэрозоль для ингаляций дозированный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аэрозоль для ингаляций дозированный, активируемый вдохом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формотерол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аэрозоль для ингаляций дозированный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с порошком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беклометазон + формотерол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аэрозоль для ингаляций дозированный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будесонид + формотерол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 с порошком для ингаляций набор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с порошком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вилантерол + флутиказона фуроат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салметерол + флутиказон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аэрозоль для ингаляций дозированный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с порошком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адренергические средства в комбинации с антихолинергическими средствами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аклидиния бромид + формотерол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беклометазон + гликопиррония бромид + формотерол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аэрозоль для ингаляций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будесонид + гликопиррония бромид + формотерол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аэрозоль для ингаляций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вилантерол + умеклидиния бромид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вилантерол + умеклидиния бромид + флутиказона фуроат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гликопиррония бромид + индакатерол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с порошком для ингаляций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гликопиррония бромид + индакатерол + </w:t>
            </w:r>
            <w:r>
              <w:rPr>
                <w:lang w:val="ru-RU"/>
              </w:rPr>
              <w:lastRenderedPageBreak/>
              <w:t>мометазон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lastRenderedPageBreak/>
              <w:t>капсулы с порошком для ингаляций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ипратропия бромид + фенотерол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аэрозоль для ингаляций дозированный;</w:t>
            </w:r>
          </w:p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олодатерол + тиотропия бромид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ингаляций дозированный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глюкокортикоиды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беклометазон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аэрозоль для ингаляций дозированный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аэрозоль для ингаляций дозированный, активируемый вдохом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спрей назальный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будесонид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кишечнорастворимые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спрей назальный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ингаляций дозированная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антихолинергические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аклидиния бромид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ингаляций дозированный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гликопиррония бромид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с порошком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ипратропия бромид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аэрозоль для ингаляций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ингаляций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тиотропия бромид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капсулы с порошком для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ингаляций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противоаллергические средства, кроме глюкокортикоидов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кромоглициевая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аэрозоль для ингаляций дозированный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спрей назальный дозированный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ксантины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аминофиллин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бенрализумаб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меполизумаб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омализумаб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подкожного введения;</w:t>
            </w:r>
          </w:p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реслизумаб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концентрат для приготовления раствора для инфузий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тезепелумаб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подкожного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муколитические препараты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амброксол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капсулы пролонгированного действия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пастилки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приема внутрь и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сироп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ацетилцистеин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гранулы для приготовления раствора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гранулы для приготовления </w:t>
            </w:r>
            <w:r>
              <w:rPr>
                <w:lang w:val="ru-RU"/>
              </w:rPr>
              <w:lastRenderedPageBreak/>
              <w:t>сиропа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раствора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порошок для приема внутрь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введения и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сироп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шипучие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дорназа альфа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ингаляций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эфиры алкиламинов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дифенгидрамин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замещенные этилендиамины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хлоропирамин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производные пиперазина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цетиризин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сироп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другие антигистаминные средства системного действия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лоратадин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сироп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легочные сурфактанты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берактант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эндотрахеального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порактант альфа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суспензия для эндотрахеального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сурфактант-БЛ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эмульсии для ингаляционного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лиофилизат для </w:t>
            </w:r>
            <w:r>
              <w:rPr>
                <w:lang w:val="ru-RU"/>
              </w:rPr>
              <w:lastRenderedPageBreak/>
              <w:t>приготовления эмульсии для эндотрахеального, эндобронхиального и ингаляционного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lastRenderedPageBreak/>
              <w:t>прочие препараты для лечения заболеваний органов дыхания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ивакафтор + лумакафтор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тирозил-D-аланил-глицил-фенилаланил-лейцил-аргинина сукцинат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введения и раствора для ингаляций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антибиотики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тетрациклин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мазь глазная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парасимпатомиметики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пилокарпин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ингибиторы карбоангидразы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ацетазоламид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дорзоламид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бета-адреноблокаторы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тимолол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аналоги простагландинов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тафлупрост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другие противоглаукомные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бутиламиногидрокси-пропоксифенокси-метилметилокса-диазол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антихолинэргические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тропикамид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местные анестетики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оксибупрокаин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красящие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флуоресцеин натрия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вязкоэластичные соединения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гипромеллоза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глазные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средства, препятствующие новообразованию сосудов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бролуцизумаб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внутриглазного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ранибизумаб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внутриглазного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противомикробные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рифамицин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капли ушные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прочие препараты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аллергены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lastRenderedPageBreak/>
              <w:t>аллергены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аллергенов экстракт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аллергены бактерий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аллерген бактерий (туберкулезный рекомбинантный)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внутрикожного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антидоты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димеркаптопропан-сульфонат натрия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внутримышечного и подкожного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калий-железо гексацианоферрат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кальция тринатрия пентетат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введения и ингаляций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карбоксим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налоксон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натрия тиосульфат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протамина сульфат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сугаммадекс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цинка бисвинилимидазола диацетат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железосвязывающие препараты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деферазирокс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диспергируемые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препараты для лечения гиперкалиемии и гиперфосфатемии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кальция полистиролсульфонат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 xml:space="preserve">комплекс </w:t>
            </w:r>
            <w:r>
              <w:rPr>
                <w:noProof/>
                <w:position w:val="-6"/>
                <w:lang w:val="ru-RU"/>
              </w:rPr>
              <w:drawing>
                <wp:inline distT="0" distB="0" distL="0" distR="0" wp14:anchorId="37C8BCE6" wp14:editId="2B039EE5">
                  <wp:extent cx="742950" cy="24003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5">
                            <a:extLst>
                              <a:ext uri="{96DAC541-7B7A-43D3-8B79-37D633B846F1}">
                                <asvg:svgBlip xmlns:asvg="http://schemas.microsoft.com/office/drawing/2016/SVG/main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="" r:embed="rId93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742950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ru-RU"/>
              </w:rPr>
              <w:t xml:space="preserve"> (III) оксигидроксида, сахарозы и крахмала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 жевательные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севеламер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дезинтоксикационные препараты для противоопухолевой терапии</w:t>
            </w:r>
          </w:p>
        </w:tc>
        <w:tc>
          <w:tcPr>
            <w:tcW w:w="2381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кальция фолинат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внутримышечного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месна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прочие лечебные средства</w:t>
            </w: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внутримышечного введения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аминокислоты, включая комбинации с полипептидами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аминокислоты для парентерального питания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аминокислоты и их смеси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кетоаналоги аминокислот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таблетки, покрытые пленочной оболочкой</w:t>
            </w:r>
          </w:p>
        </w:tc>
      </w:tr>
      <w:tr w:rsidR="003B5600" w:rsidRPr="003B5600" w:rsidTr="003B5600">
        <w:tc>
          <w:tcPr>
            <w:tcW w:w="2665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аминокислоты, углеводы, минеральные вещества, витамины в комбинации</w:t>
            </w:r>
          </w:p>
        </w:tc>
        <w:tc>
          <w:tcPr>
            <w:tcW w:w="2381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аминокислоты для парентерального питания + прочие препараты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</w:tr>
      <w:tr w:rsidR="003B5600" w:rsidRPr="003B5600" w:rsidTr="003B5600">
        <w:tc>
          <w:tcPr>
            <w:tcW w:w="2665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растворители и разбавители, включая ирригационные растворы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вода для инъекций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растворитель для приготовления лекарственных форм для инъекций</w:t>
            </w:r>
          </w:p>
        </w:tc>
      </w:tr>
      <w:tr w:rsidR="003B5600" w:rsidTr="003B5600">
        <w:tc>
          <w:tcPr>
            <w:tcW w:w="2665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натрия амидотризоат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йоверсол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раствор для внутривенного и внутриартериального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йогексол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йомепрол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йопромид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инъекций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 xml:space="preserve">рентгеноконтрастные средства, кроме </w:t>
            </w:r>
            <w:proofErr w:type="gramStart"/>
            <w:r>
              <w:rPr>
                <w:lang w:val="ru-RU"/>
              </w:rPr>
              <w:t>йодсодержащих</w:t>
            </w:r>
            <w:proofErr w:type="gramEnd"/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</w:p>
        </w:tc>
      </w:tr>
      <w:tr w:rsidR="003B5600" w:rsidRPr="003B5600" w:rsidTr="003B5600">
        <w:tc>
          <w:tcPr>
            <w:tcW w:w="2665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рентгеноконтрастные средства, содержащие бария сульфат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бария сульфат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порошок для приготовления суспензии для приема внутрь</w:t>
            </w:r>
          </w:p>
        </w:tc>
      </w:tr>
      <w:tr w:rsid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парамагнитные контрастные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гадобеновая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гадобутрол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гадодиамид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гадоксетовая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гадопентетовая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гадотеридол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  <w:vMerge/>
          </w:tcPr>
          <w:p w:rsidR="003B5600" w:rsidRDefault="003B5600" w:rsidP="003B5600">
            <w:pPr>
              <w:pStyle w:val="ConsPlusNormal"/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гадотеровая кислота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 w:val="restart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диагностические радиофармацевтические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меброфенин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пентатех 99mTc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пирфотех 99mTc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технеция (99mTc) оксабифор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RPr="003B5600" w:rsidTr="003B5600">
        <w:tc>
          <w:tcPr>
            <w:tcW w:w="2665" w:type="dxa"/>
            <w:vMerge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технеция (99mTc) фитат</w:t>
            </w:r>
          </w:p>
        </w:tc>
        <w:tc>
          <w:tcPr>
            <w:tcW w:w="3128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лиофилизат для приготовления раствора для внутривенного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разные радиофармацевтические средства для уменьшения боли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стронция хлорид 89Sr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2665" w:type="dxa"/>
          </w:tcPr>
          <w:p w:rsidR="003B5600" w:rsidRDefault="003B5600" w:rsidP="003B5600">
            <w:pPr>
              <w:pStyle w:val="ConsPlusNormal"/>
            </w:pPr>
            <w:bookmarkStart w:id="0" w:name="_GoBack"/>
            <w:bookmarkEnd w:id="0"/>
            <w:r>
              <w:rPr>
                <w:lang w:val="ru-RU"/>
              </w:rPr>
              <w:lastRenderedPageBreak/>
              <w:t>разные терапевтические радиофармацевтические средства</w:t>
            </w:r>
          </w:p>
        </w:tc>
        <w:tc>
          <w:tcPr>
            <w:tcW w:w="2381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радия хлорид [223 Ra]</w:t>
            </w:r>
          </w:p>
        </w:tc>
        <w:tc>
          <w:tcPr>
            <w:tcW w:w="3128" w:type="dxa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раствор для внутривенного введения</w:t>
            </w:r>
          </w:p>
        </w:tc>
      </w:tr>
      <w:tr w:rsidR="003B5600" w:rsidTr="003B5600">
        <w:tc>
          <w:tcPr>
            <w:tcW w:w="8174" w:type="dxa"/>
            <w:gridSpan w:val="3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Иглы инсулиновые</w:t>
            </w:r>
          </w:p>
        </w:tc>
      </w:tr>
      <w:tr w:rsidR="003B5600" w:rsidRPr="003B5600" w:rsidTr="003B5600">
        <w:tc>
          <w:tcPr>
            <w:tcW w:w="8174" w:type="dxa"/>
            <w:gridSpan w:val="3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proofErr w:type="gramStart"/>
            <w:r>
              <w:rPr>
                <w:lang w:val="ru-RU"/>
              </w:rPr>
              <w:t>Тест-полоски</w:t>
            </w:r>
            <w:proofErr w:type="gramEnd"/>
            <w:r>
              <w:rPr>
                <w:lang w:val="ru-RU"/>
              </w:rPr>
              <w:t xml:space="preserve"> для определения содержания глюкозы в крови</w:t>
            </w:r>
          </w:p>
        </w:tc>
      </w:tr>
      <w:tr w:rsidR="003B5600" w:rsidTr="003B5600">
        <w:tc>
          <w:tcPr>
            <w:tcW w:w="8174" w:type="dxa"/>
            <w:gridSpan w:val="3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Гипертонический раствор для ингаляций &lt;1&gt;</w:t>
            </w:r>
          </w:p>
        </w:tc>
      </w:tr>
      <w:tr w:rsidR="003B5600" w:rsidTr="003B5600">
        <w:tc>
          <w:tcPr>
            <w:tcW w:w="8174" w:type="dxa"/>
            <w:gridSpan w:val="3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Шприц-ручка</w:t>
            </w:r>
          </w:p>
        </w:tc>
      </w:tr>
      <w:tr w:rsidR="003B5600" w:rsidRPr="003B5600" w:rsidTr="003B5600">
        <w:tc>
          <w:tcPr>
            <w:tcW w:w="8174" w:type="dxa"/>
            <w:gridSpan w:val="3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Инфузионные наборы к инсулиновой помпе</w:t>
            </w:r>
          </w:p>
        </w:tc>
      </w:tr>
      <w:tr w:rsidR="003B5600" w:rsidTr="003B5600">
        <w:tc>
          <w:tcPr>
            <w:tcW w:w="8174" w:type="dxa"/>
            <w:gridSpan w:val="3"/>
          </w:tcPr>
          <w:p w:rsidR="003B5600" w:rsidRDefault="003B5600" w:rsidP="003B5600">
            <w:pPr>
              <w:pStyle w:val="ConsPlusNormal"/>
            </w:pPr>
            <w:r>
              <w:rPr>
                <w:lang w:val="ru-RU"/>
              </w:rPr>
              <w:t>Резервуары к инсулиновой помпе</w:t>
            </w:r>
          </w:p>
        </w:tc>
      </w:tr>
      <w:tr w:rsidR="003B5600" w:rsidRPr="003B5600" w:rsidTr="003B5600">
        <w:tc>
          <w:tcPr>
            <w:tcW w:w="8174" w:type="dxa"/>
            <w:gridSpan w:val="3"/>
          </w:tcPr>
          <w:p w:rsidR="003B5600" w:rsidRPr="003500E8" w:rsidRDefault="003B5600" w:rsidP="003B5600">
            <w:pPr>
              <w:pStyle w:val="ConsPlusNormal"/>
              <w:rPr>
                <w:lang w:val="ru-RU"/>
              </w:rPr>
            </w:pPr>
            <w:r>
              <w:rPr>
                <w:lang w:val="ru-RU"/>
              </w:rPr>
              <w:t>Система непрерывного мониторинга глюкозы в крови &lt;1&gt;</w:t>
            </w:r>
          </w:p>
        </w:tc>
      </w:tr>
    </w:tbl>
    <w:p w:rsidR="003500E8" w:rsidRPr="003500E8" w:rsidRDefault="003500E8" w:rsidP="003500E8">
      <w:pPr>
        <w:pStyle w:val="ConsPlusNormal"/>
        <w:jc w:val="both"/>
        <w:rPr>
          <w:lang w:val="ru-RU"/>
        </w:rPr>
      </w:pPr>
    </w:p>
    <w:p w:rsidR="00F65081" w:rsidRPr="003500E8" w:rsidRDefault="00F65081">
      <w:pPr>
        <w:rPr>
          <w:lang w:val="ru-RU"/>
        </w:rPr>
      </w:pPr>
    </w:p>
    <w:sectPr w:rsidR="00F65081" w:rsidRPr="00350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0E8"/>
    <w:rsid w:val="00233CBE"/>
    <w:rsid w:val="003500E8"/>
    <w:rsid w:val="003B1871"/>
    <w:rsid w:val="003B5600"/>
    <w:rsid w:val="00B600C1"/>
    <w:rsid w:val="00CE1725"/>
    <w:rsid w:val="00F6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0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00E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customStyle="1" w:styleId="ConsPlusNonformat">
    <w:name w:val="ConsPlusNonformat"/>
    <w:rsid w:val="003500E8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ru-RU"/>
    </w:rPr>
  </w:style>
  <w:style w:type="paragraph" w:customStyle="1" w:styleId="ConsPlusTitle">
    <w:name w:val="ConsPlusTitle"/>
    <w:rsid w:val="003500E8"/>
    <w:pPr>
      <w:widowControl w:val="0"/>
      <w:spacing w:after="0" w:line="240" w:lineRule="auto"/>
    </w:pPr>
    <w:rPr>
      <w:rFonts w:ascii="Arial" w:eastAsia="Times New Roman" w:hAnsi="Arial" w:cs="Arial"/>
      <w:b/>
      <w:sz w:val="24"/>
      <w:szCs w:val="20"/>
      <w:lang w:val="en-US" w:eastAsia="ru-RU"/>
    </w:rPr>
  </w:style>
  <w:style w:type="paragraph" w:customStyle="1" w:styleId="ConsPlusCell">
    <w:name w:val="ConsPlusCell"/>
    <w:rsid w:val="003500E8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ru-RU"/>
    </w:rPr>
  </w:style>
  <w:style w:type="paragraph" w:customStyle="1" w:styleId="ConsPlusDocList">
    <w:name w:val="ConsPlusDocList"/>
    <w:rsid w:val="003500E8"/>
    <w:pPr>
      <w:widowControl w:val="0"/>
      <w:spacing w:after="0" w:line="240" w:lineRule="auto"/>
    </w:pPr>
    <w:rPr>
      <w:rFonts w:ascii="Tahoma" w:eastAsia="Times New Roman" w:hAnsi="Tahoma" w:cs="Tahoma"/>
      <w:sz w:val="18"/>
      <w:szCs w:val="20"/>
      <w:lang w:val="en-US" w:eastAsia="ru-RU"/>
    </w:rPr>
  </w:style>
  <w:style w:type="paragraph" w:customStyle="1" w:styleId="ConsPlusTitlePage">
    <w:name w:val="ConsPlusTitlePage"/>
    <w:rsid w:val="003500E8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val="en-US" w:eastAsia="ru-RU"/>
    </w:rPr>
  </w:style>
  <w:style w:type="paragraph" w:customStyle="1" w:styleId="ConsPlusJurTerm">
    <w:name w:val="ConsPlusJurTerm"/>
    <w:rsid w:val="003500E8"/>
    <w:pPr>
      <w:widowControl w:val="0"/>
      <w:spacing w:after="0" w:line="240" w:lineRule="auto"/>
    </w:pPr>
    <w:rPr>
      <w:rFonts w:ascii="Tahoma" w:eastAsia="Times New Roman" w:hAnsi="Tahoma" w:cs="Tahoma"/>
      <w:sz w:val="26"/>
      <w:szCs w:val="20"/>
      <w:lang w:val="en-US" w:eastAsia="ru-RU"/>
    </w:rPr>
  </w:style>
  <w:style w:type="paragraph" w:customStyle="1" w:styleId="ConsPlusTextList">
    <w:name w:val="ConsPlusTextList"/>
    <w:rsid w:val="003500E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3500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0E8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0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00E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customStyle="1" w:styleId="ConsPlusNonformat">
    <w:name w:val="ConsPlusNonformat"/>
    <w:rsid w:val="003500E8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ru-RU"/>
    </w:rPr>
  </w:style>
  <w:style w:type="paragraph" w:customStyle="1" w:styleId="ConsPlusTitle">
    <w:name w:val="ConsPlusTitle"/>
    <w:rsid w:val="003500E8"/>
    <w:pPr>
      <w:widowControl w:val="0"/>
      <w:spacing w:after="0" w:line="240" w:lineRule="auto"/>
    </w:pPr>
    <w:rPr>
      <w:rFonts w:ascii="Arial" w:eastAsia="Times New Roman" w:hAnsi="Arial" w:cs="Arial"/>
      <w:b/>
      <w:sz w:val="24"/>
      <w:szCs w:val="20"/>
      <w:lang w:val="en-US" w:eastAsia="ru-RU"/>
    </w:rPr>
  </w:style>
  <w:style w:type="paragraph" w:customStyle="1" w:styleId="ConsPlusCell">
    <w:name w:val="ConsPlusCell"/>
    <w:rsid w:val="003500E8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ru-RU"/>
    </w:rPr>
  </w:style>
  <w:style w:type="paragraph" w:customStyle="1" w:styleId="ConsPlusDocList">
    <w:name w:val="ConsPlusDocList"/>
    <w:rsid w:val="003500E8"/>
    <w:pPr>
      <w:widowControl w:val="0"/>
      <w:spacing w:after="0" w:line="240" w:lineRule="auto"/>
    </w:pPr>
    <w:rPr>
      <w:rFonts w:ascii="Tahoma" w:eastAsia="Times New Roman" w:hAnsi="Tahoma" w:cs="Tahoma"/>
      <w:sz w:val="18"/>
      <w:szCs w:val="20"/>
      <w:lang w:val="en-US" w:eastAsia="ru-RU"/>
    </w:rPr>
  </w:style>
  <w:style w:type="paragraph" w:customStyle="1" w:styleId="ConsPlusTitlePage">
    <w:name w:val="ConsPlusTitlePage"/>
    <w:rsid w:val="003500E8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val="en-US" w:eastAsia="ru-RU"/>
    </w:rPr>
  </w:style>
  <w:style w:type="paragraph" w:customStyle="1" w:styleId="ConsPlusJurTerm">
    <w:name w:val="ConsPlusJurTerm"/>
    <w:rsid w:val="003500E8"/>
    <w:pPr>
      <w:widowControl w:val="0"/>
      <w:spacing w:after="0" w:line="240" w:lineRule="auto"/>
    </w:pPr>
    <w:rPr>
      <w:rFonts w:ascii="Tahoma" w:eastAsia="Times New Roman" w:hAnsi="Tahoma" w:cs="Tahoma"/>
      <w:sz w:val="26"/>
      <w:szCs w:val="20"/>
      <w:lang w:val="en-US" w:eastAsia="ru-RU"/>
    </w:rPr>
  </w:style>
  <w:style w:type="paragraph" w:customStyle="1" w:styleId="ConsPlusTextList">
    <w:name w:val="ConsPlusTextList"/>
    <w:rsid w:val="003500E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3500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0E8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93" Type="http://schemas.openxmlformats.org/officeDocument/2006/relationships/image" Target="media/media1.svg"/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image" Target="media/image1.png"/><Relationship Id="rId95" Type="http://schemas.openxmlformats.org/officeDocument/2006/relationships/theme" Target="theme/theme1.xml"/><Relationship Id="rId94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93</Pages>
  <Words>13456</Words>
  <Characters>76701</Characters>
  <Application>Microsoft Office Word</Application>
  <DocSecurity>0</DocSecurity>
  <Lines>639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Качанова Екатерина</dc:creator>
  <cp:lastModifiedBy>Олег</cp:lastModifiedBy>
  <cp:revision>2</cp:revision>
  <dcterms:created xsi:type="dcterms:W3CDTF">2026-02-27T10:48:00Z</dcterms:created>
  <dcterms:modified xsi:type="dcterms:W3CDTF">2026-02-27T10:48:00Z</dcterms:modified>
</cp:coreProperties>
</file>